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2B0C" w:rsidRDefault="00F15CEC" w:rsidP="00887362">
      <w:pPr>
        <w:spacing w:after="0" w:line="240" w:lineRule="auto"/>
        <w:jc w:val="center"/>
        <w:rPr>
          <w:rFonts w:ascii="Times New Roman" w:hAnsi="Times New Roman" w:cs="Times New Roman"/>
          <w:b/>
          <w:bCs/>
          <w:sz w:val="24"/>
          <w:szCs w:val="24"/>
        </w:rPr>
      </w:pPr>
      <w:r w:rsidRPr="00F15CEC">
        <w:rPr>
          <w:rFonts w:ascii="Times New Roman" w:hAnsi="Times New Roman" w:cs="Times New Roman"/>
          <w:b/>
          <w:bCs/>
          <w:sz w:val="24"/>
          <w:szCs w:val="24"/>
        </w:rPr>
        <w:t>УГЛЕДНИ ЧАС – КОРИШЋЕЊЕ ДИГИТАЛНИХ УЏБЕНИКА У НАСТАВИ</w:t>
      </w:r>
    </w:p>
    <w:p w:rsidR="00A255FC" w:rsidRDefault="00A255FC" w:rsidP="00887362">
      <w:pPr>
        <w:spacing w:after="0" w:line="240" w:lineRule="auto"/>
        <w:rPr>
          <w:rFonts w:ascii="Times New Roman" w:hAnsi="Times New Roman" w:cs="Times New Roman"/>
          <w:b/>
          <w:bCs/>
          <w:sz w:val="24"/>
          <w:szCs w:val="24"/>
        </w:rPr>
      </w:pPr>
    </w:p>
    <w:p w:rsidR="005853B7" w:rsidRPr="00F15CEC" w:rsidRDefault="00887362" w:rsidP="00887362">
      <w:pPr>
        <w:spacing w:after="0" w:line="240" w:lineRule="auto"/>
        <w:jc w:val="center"/>
        <w:rPr>
          <w:rFonts w:ascii="Times New Roman" w:hAnsi="Times New Roman" w:cs="Times New Roman"/>
          <w:b/>
          <w:bCs/>
          <w:sz w:val="24"/>
          <w:szCs w:val="24"/>
        </w:rPr>
      </w:pPr>
      <w:r w:rsidRPr="005853B7">
        <w:rPr>
          <w:rFonts w:ascii="Times New Roman" w:hAnsi="Times New Roman" w:cs="Times New Roman"/>
          <w:b/>
          <w:bCs/>
          <w:sz w:val="24"/>
          <w:szCs w:val="24"/>
        </w:rPr>
        <w:t>УВОДНИ ДЕО</w:t>
      </w:r>
    </w:p>
    <w:p w:rsidR="00E362B5" w:rsidRPr="005853B7" w:rsidRDefault="00E362B5" w:rsidP="00887362">
      <w:pPr>
        <w:spacing w:after="0" w:line="240" w:lineRule="auto"/>
        <w:rPr>
          <w:rFonts w:ascii="Times New Roman" w:hAnsi="Times New Roman" w:cs="Times New Roman"/>
          <w:b/>
          <w:bCs/>
          <w:sz w:val="24"/>
          <w:szCs w:val="24"/>
        </w:rPr>
      </w:pPr>
    </w:p>
    <w:p w:rsidR="00E362B5" w:rsidRPr="00A41E13" w:rsidRDefault="00E362B5" w:rsidP="00887362">
      <w:pPr>
        <w:spacing w:after="0" w:line="240" w:lineRule="auto"/>
        <w:ind w:firstLine="720"/>
        <w:jc w:val="both"/>
        <w:rPr>
          <w:rFonts w:ascii="Times New Roman" w:hAnsi="Times New Roman" w:cs="Times New Roman"/>
          <w:bCs/>
          <w:sz w:val="24"/>
          <w:szCs w:val="24"/>
        </w:rPr>
      </w:pPr>
      <w:proofErr w:type="gramStart"/>
      <w:r w:rsidRPr="00A41E13">
        <w:rPr>
          <w:rFonts w:ascii="Times New Roman" w:hAnsi="Times New Roman" w:cs="Times New Roman"/>
          <w:bCs/>
          <w:sz w:val="24"/>
          <w:szCs w:val="24"/>
        </w:rPr>
        <w:t xml:space="preserve">Како је ово прва година у којој се сусрећемо са </w:t>
      </w:r>
      <w:r w:rsidR="00967C13">
        <w:rPr>
          <w:rFonts w:ascii="Times New Roman" w:hAnsi="Times New Roman" w:cs="Times New Roman"/>
          <w:bCs/>
          <w:sz w:val="24"/>
          <w:szCs w:val="24"/>
        </w:rPr>
        <w:t>коришћењем</w:t>
      </w:r>
      <w:r>
        <w:rPr>
          <w:rFonts w:ascii="Times New Roman" w:hAnsi="Times New Roman" w:cs="Times New Roman"/>
          <w:bCs/>
          <w:sz w:val="24"/>
          <w:szCs w:val="24"/>
        </w:rPr>
        <w:t xml:space="preserve"> </w:t>
      </w:r>
      <w:r w:rsidRPr="00A41E13">
        <w:rPr>
          <w:rFonts w:ascii="Times New Roman" w:hAnsi="Times New Roman" w:cs="Times New Roman"/>
          <w:bCs/>
          <w:sz w:val="24"/>
          <w:szCs w:val="24"/>
        </w:rPr>
        <w:t>дигиталних уџбеника, претпостављам да смо се сви суочили са питањем на који начин можемо орган</w:t>
      </w:r>
      <w:r>
        <w:rPr>
          <w:rFonts w:ascii="Times New Roman" w:hAnsi="Times New Roman" w:cs="Times New Roman"/>
          <w:bCs/>
          <w:sz w:val="24"/>
          <w:szCs w:val="24"/>
        </w:rPr>
        <w:t>и</w:t>
      </w:r>
      <w:r w:rsidRPr="00A41E13">
        <w:rPr>
          <w:rFonts w:ascii="Times New Roman" w:hAnsi="Times New Roman" w:cs="Times New Roman"/>
          <w:bCs/>
          <w:sz w:val="24"/>
          <w:szCs w:val="24"/>
        </w:rPr>
        <w:t>з</w:t>
      </w:r>
      <w:r>
        <w:rPr>
          <w:rFonts w:ascii="Times New Roman" w:hAnsi="Times New Roman" w:cs="Times New Roman"/>
          <w:bCs/>
          <w:sz w:val="24"/>
          <w:szCs w:val="24"/>
        </w:rPr>
        <w:t>о</w:t>
      </w:r>
      <w:r w:rsidRPr="00A41E13">
        <w:rPr>
          <w:rFonts w:ascii="Times New Roman" w:hAnsi="Times New Roman" w:cs="Times New Roman"/>
          <w:bCs/>
          <w:sz w:val="24"/>
          <w:szCs w:val="24"/>
        </w:rPr>
        <w:t>вати</w:t>
      </w:r>
      <w:r w:rsidR="00F15CEC">
        <w:rPr>
          <w:rFonts w:ascii="Times New Roman" w:hAnsi="Times New Roman" w:cs="Times New Roman"/>
          <w:bCs/>
          <w:sz w:val="24"/>
          <w:szCs w:val="24"/>
        </w:rPr>
        <w:t xml:space="preserve"> </w:t>
      </w:r>
      <w:r w:rsidRPr="00A41E13">
        <w:rPr>
          <w:rFonts w:ascii="Times New Roman" w:hAnsi="Times New Roman" w:cs="Times New Roman"/>
          <w:bCs/>
          <w:sz w:val="24"/>
          <w:szCs w:val="24"/>
        </w:rPr>
        <w:t>час</w:t>
      </w:r>
      <w:r>
        <w:rPr>
          <w:rFonts w:ascii="Times New Roman" w:hAnsi="Times New Roman" w:cs="Times New Roman"/>
          <w:bCs/>
          <w:sz w:val="24"/>
          <w:szCs w:val="24"/>
        </w:rPr>
        <w:t>.</w:t>
      </w:r>
      <w:proofErr w:type="gramEnd"/>
      <w:r>
        <w:rPr>
          <w:rFonts w:ascii="Times New Roman" w:hAnsi="Times New Roman" w:cs="Times New Roman"/>
          <w:bCs/>
          <w:sz w:val="24"/>
          <w:szCs w:val="24"/>
        </w:rPr>
        <w:t xml:space="preserve"> </w:t>
      </w:r>
      <w:proofErr w:type="gramStart"/>
      <w:r w:rsidR="00967C13">
        <w:rPr>
          <w:rFonts w:ascii="Times New Roman" w:hAnsi="Times New Roman" w:cs="Times New Roman"/>
          <w:bCs/>
          <w:sz w:val="24"/>
          <w:szCs w:val="24"/>
        </w:rPr>
        <w:t>Говорићу вам о примерима из праксе.</w:t>
      </w:r>
      <w:proofErr w:type="gramEnd"/>
      <w:r w:rsidR="00967C13">
        <w:rPr>
          <w:rFonts w:ascii="Times New Roman" w:hAnsi="Times New Roman" w:cs="Times New Roman"/>
          <w:bCs/>
          <w:sz w:val="24"/>
          <w:szCs w:val="24"/>
        </w:rPr>
        <w:t xml:space="preserve"> </w:t>
      </w:r>
      <w:r w:rsidRPr="00A41E13">
        <w:rPr>
          <w:rFonts w:ascii="Times New Roman" w:hAnsi="Times New Roman" w:cs="Times New Roman"/>
          <w:bCs/>
          <w:sz w:val="24"/>
          <w:szCs w:val="24"/>
        </w:rPr>
        <w:t>Бавићемо се</w:t>
      </w:r>
      <w:r w:rsidR="00887362">
        <w:rPr>
          <w:rFonts w:ascii="Times New Roman" w:hAnsi="Times New Roman" w:cs="Times New Roman"/>
          <w:bCs/>
          <w:sz w:val="24"/>
          <w:szCs w:val="24"/>
        </w:rPr>
        <w:t xml:space="preserve"> </w:t>
      </w:r>
      <w:r w:rsidRPr="00A41E13">
        <w:rPr>
          <w:rFonts w:ascii="Times New Roman" w:hAnsi="Times New Roman" w:cs="Times New Roman"/>
          <w:bCs/>
          <w:sz w:val="24"/>
          <w:szCs w:val="24"/>
        </w:rPr>
        <w:t>неким</w:t>
      </w:r>
      <w:r>
        <w:rPr>
          <w:rFonts w:ascii="Times New Roman" w:hAnsi="Times New Roman" w:cs="Times New Roman"/>
          <w:bCs/>
          <w:sz w:val="24"/>
          <w:szCs w:val="24"/>
        </w:rPr>
        <w:t xml:space="preserve"> наставним</w:t>
      </w:r>
      <w:r w:rsidRPr="00A41E13">
        <w:rPr>
          <w:rFonts w:ascii="Times New Roman" w:hAnsi="Times New Roman" w:cs="Times New Roman"/>
          <w:bCs/>
          <w:sz w:val="24"/>
          <w:szCs w:val="24"/>
        </w:rPr>
        <w:t xml:space="preserve"> темама које смо обрађивали у првом тромесечју, али и оним које нам предстоје. </w:t>
      </w:r>
    </w:p>
    <w:p w:rsidR="00E362B5" w:rsidRPr="00A41E13" w:rsidRDefault="00E362B5" w:rsidP="00887362">
      <w:pPr>
        <w:spacing w:after="0" w:line="240" w:lineRule="auto"/>
        <w:jc w:val="both"/>
        <w:rPr>
          <w:rFonts w:ascii="Times New Roman" w:hAnsi="Times New Roman" w:cs="Times New Roman"/>
          <w:bCs/>
          <w:sz w:val="24"/>
          <w:szCs w:val="24"/>
        </w:rPr>
      </w:pPr>
    </w:p>
    <w:p w:rsidR="00E362B5" w:rsidRDefault="00746AE7" w:rsidP="008873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E362B5" w:rsidRPr="00322A4B">
        <w:rPr>
          <w:rFonts w:ascii="Times New Roman" w:eastAsia="Times New Roman" w:hAnsi="Times New Roman" w:cs="Times New Roman"/>
          <w:sz w:val="24"/>
          <w:szCs w:val="24"/>
        </w:rPr>
        <w:t>Употребa дигиталног материјала  треба да осавремени и модернизује  наставни процес.</w:t>
      </w:r>
      <w:r w:rsidR="00A255FC">
        <w:rPr>
          <w:rFonts w:ascii="Times New Roman" w:eastAsia="Times New Roman" w:hAnsi="Times New Roman" w:cs="Times New Roman"/>
          <w:sz w:val="24"/>
          <w:szCs w:val="24"/>
        </w:rPr>
        <w:t xml:space="preserve"> </w:t>
      </w:r>
      <w:r w:rsidR="00E362B5" w:rsidRPr="00322A4B">
        <w:rPr>
          <w:rFonts w:ascii="Times New Roman" w:eastAsia="Times New Roman" w:hAnsi="Times New Roman" w:cs="Times New Roman"/>
          <w:sz w:val="24"/>
          <w:szCs w:val="24"/>
        </w:rPr>
        <w:t>На вама j</w:t>
      </w:r>
      <w:r w:rsidR="00887362">
        <w:rPr>
          <w:rFonts w:ascii="Times New Roman" w:eastAsia="Times New Roman" w:hAnsi="Times New Roman" w:cs="Times New Roman"/>
          <w:sz w:val="24"/>
          <w:szCs w:val="24"/>
        </w:rPr>
        <w:t xml:space="preserve">e да направите избор </w:t>
      </w:r>
      <w:r w:rsidR="00E362B5" w:rsidRPr="00322A4B">
        <w:rPr>
          <w:rFonts w:ascii="Times New Roman" w:eastAsia="Times New Roman" w:hAnsi="Times New Roman" w:cs="Times New Roman"/>
          <w:sz w:val="24"/>
          <w:szCs w:val="24"/>
        </w:rPr>
        <w:t>у коришћењу штампаног</w:t>
      </w:r>
      <w:r w:rsidR="00A255FC">
        <w:rPr>
          <w:rFonts w:ascii="Times New Roman" w:eastAsia="Times New Roman" w:hAnsi="Times New Roman" w:cs="Times New Roman"/>
          <w:sz w:val="24"/>
          <w:szCs w:val="24"/>
        </w:rPr>
        <w:t xml:space="preserve"> </w:t>
      </w:r>
      <w:r w:rsidR="00E362B5" w:rsidRPr="00322A4B">
        <w:rPr>
          <w:rFonts w:ascii="Times New Roman" w:eastAsia="Times New Roman" w:hAnsi="Times New Roman" w:cs="Times New Roman"/>
          <w:sz w:val="24"/>
          <w:szCs w:val="24"/>
        </w:rPr>
        <w:t>односно дигиталног материјала. То зависи од опреме коју тренутно имате у школи,  од састава одељења у којима  реализујет</w:t>
      </w:r>
      <w:r w:rsidR="00967C13">
        <w:rPr>
          <w:rFonts w:ascii="Times New Roman" w:eastAsia="Times New Roman" w:hAnsi="Times New Roman" w:cs="Times New Roman"/>
          <w:sz w:val="24"/>
          <w:szCs w:val="24"/>
        </w:rPr>
        <w:t xml:space="preserve">е наставу, од афинитета ученика. </w:t>
      </w:r>
      <w:r w:rsidR="00E362B5" w:rsidRPr="00322A4B">
        <w:rPr>
          <w:rFonts w:ascii="Times New Roman" w:eastAsia="Times New Roman" w:hAnsi="Times New Roman" w:cs="Times New Roman"/>
          <w:sz w:val="24"/>
          <w:szCs w:val="24"/>
        </w:rPr>
        <w:t>Ту су и остали видови подршке: бесплатна обука наставника</w:t>
      </w:r>
      <w:r w:rsidR="00E362B5">
        <w:rPr>
          <w:rFonts w:ascii="Times New Roman" w:eastAsia="Times New Roman" w:hAnsi="Times New Roman" w:cs="Times New Roman"/>
          <w:sz w:val="24"/>
          <w:szCs w:val="24"/>
        </w:rPr>
        <w:t>,</w:t>
      </w:r>
      <w:r w:rsidR="00E362B5" w:rsidRPr="00322A4B">
        <w:rPr>
          <w:rFonts w:ascii="Times New Roman" w:eastAsia="Times New Roman" w:hAnsi="Times New Roman" w:cs="Times New Roman"/>
          <w:sz w:val="24"/>
          <w:szCs w:val="24"/>
        </w:rPr>
        <w:t xml:space="preserve"> као и стална помоћ на платформи </w:t>
      </w:r>
      <w:hyperlink r:id="rId8" w:history="1">
        <w:r w:rsidR="00E362B5" w:rsidRPr="000B08BE">
          <w:rPr>
            <w:rStyle w:val="Hyperlink"/>
            <w:rFonts w:ascii="Times New Roman" w:eastAsia="Times New Roman" w:hAnsi="Times New Roman" w:cs="Times New Roman"/>
            <w:sz w:val="24"/>
            <w:szCs w:val="24"/>
          </w:rPr>
          <w:t>www.eucionica.rs</w:t>
        </w:r>
      </w:hyperlink>
      <w:r w:rsidR="00E362B5" w:rsidRPr="000B08BE">
        <w:rPr>
          <w:rFonts w:ascii="Times New Roman" w:eastAsia="Times New Roman" w:hAnsi="Times New Roman" w:cs="Times New Roman"/>
          <w:color w:val="212121"/>
          <w:sz w:val="24"/>
          <w:szCs w:val="24"/>
        </w:rPr>
        <w:t>.</w:t>
      </w:r>
      <w:r w:rsidR="00F15CEC">
        <w:rPr>
          <w:rFonts w:ascii="Times New Roman" w:eastAsia="Times New Roman" w:hAnsi="Times New Roman" w:cs="Times New Roman"/>
          <w:color w:val="212121"/>
          <w:sz w:val="24"/>
          <w:szCs w:val="24"/>
        </w:rPr>
        <w:t xml:space="preserve"> </w:t>
      </w:r>
      <w:r w:rsidR="00E362B5" w:rsidRPr="00322A4B">
        <w:rPr>
          <w:rFonts w:ascii="Times New Roman" w:eastAsia="Times New Roman" w:hAnsi="Times New Roman" w:cs="Times New Roman"/>
          <w:sz w:val="24"/>
          <w:szCs w:val="24"/>
        </w:rPr>
        <w:t xml:space="preserve">Сваки наставник има могућност да се упозна са  дигиталним уџбеницима на начин који му највише одговара. </w:t>
      </w:r>
    </w:p>
    <w:p w:rsidR="00967C13" w:rsidRPr="00967C13" w:rsidRDefault="00967C13" w:rsidP="008873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212121"/>
          <w:sz w:val="24"/>
          <w:szCs w:val="24"/>
        </w:rPr>
      </w:pPr>
    </w:p>
    <w:p w:rsidR="00E362B5" w:rsidRPr="00322A4B" w:rsidRDefault="00746AE7" w:rsidP="0088736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E362B5" w:rsidRPr="00322A4B">
        <w:rPr>
          <w:rFonts w:ascii="Times New Roman" w:eastAsia="Times New Roman" w:hAnsi="Times New Roman" w:cs="Times New Roman"/>
          <w:sz w:val="24"/>
          <w:szCs w:val="24"/>
        </w:rPr>
        <w:t>Садржај је исти у штампаном и дигиталном формату, али у дигиталном формату је много богатији</w:t>
      </w:r>
      <w:r w:rsidR="00E362B5">
        <w:rPr>
          <w:rFonts w:ascii="Times New Roman" w:eastAsia="Times New Roman" w:hAnsi="Times New Roman" w:cs="Times New Roman"/>
          <w:sz w:val="24"/>
          <w:szCs w:val="24"/>
        </w:rPr>
        <w:t>,</w:t>
      </w:r>
      <w:r w:rsidR="00E362B5" w:rsidRPr="00322A4B">
        <w:rPr>
          <w:rFonts w:ascii="Times New Roman" w:eastAsia="Times New Roman" w:hAnsi="Times New Roman" w:cs="Times New Roman"/>
          <w:sz w:val="24"/>
          <w:szCs w:val="24"/>
        </w:rPr>
        <w:t xml:space="preserve"> као што ћете видети. Сви смо упознати са штампаним уџбеницима, па дозволите ми да се концентришем на дигиталну презентацију.</w:t>
      </w:r>
    </w:p>
    <w:p w:rsidR="00746AE7" w:rsidRDefault="00746AE7" w:rsidP="00887362">
      <w:pPr>
        <w:spacing w:after="0" w:line="240" w:lineRule="auto"/>
        <w:jc w:val="both"/>
        <w:rPr>
          <w:rFonts w:ascii="Times New Roman" w:hAnsi="Times New Roman" w:cs="Times New Roman"/>
          <w:sz w:val="24"/>
          <w:szCs w:val="24"/>
        </w:rPr>
      </w:pPr>
    </w:p>
    <w:p w:rsidR="00E362B5" w:rsidRDefault="00E362B5" w:rsidP="00887362">
      <w:pPr>
        <w:spacing w:after="0" w:line="240" w:lineRule="auto"/>
        <w:jc w:val="both"/>
        <w:rPr>
          <w:rFonts w:ascii="Times New Roman" w:hAnsi="Times New Roman" w:cs="Times New Roman"/>
          <w:sz w:val="24"/>
          <w:szCs w:val="24"/>
        </w:rPr>
      </w:pPr>
      <w:r w:rsidRPr="000B08BE">
        <w:rPr>
          <w:rFonts w:ascii="Times New Roman" w:hAnsi="Times New Roman" w:cs="Times New Roman"/>
          <w:sz w:val="24"/>
          <w:szCs w:val="24"/>
        </w:rPr>
        <w:t>За почетак, да покажемо где се налаз</w:t>
      </w:r>
      <w:r>
        <w:rPr>
          <w:rFonts w:ascii="Times New Roman" w:hAnsi="Times New Roman" w:cs="Times New Roman"/>
          <w:sz w:val="24"/>
          <w:szCs w:val="24"/>
        </w:rPr>
        <w:t>и</w:t>
      </w:r>
      <w:r w:rsidRPr="000B08BE">
        <w:rPr>
          <w:rFonts w:ascii="Times New Roman" w:hAnsi="Times New Roman" w:cs="Times New Roman"/>
          <w:sz w:val="24"/>
          <w:szCs w:val="24"/>
        </w:rPr>
        <w:t xml:space="preserve"> дигитални уџбени</w:t>
      </w:r>
      <w:r>
        <w:rPr>
          <w:rFonts w:ascii="Times New Roman" w:hAnsi="Times New Roman" w:cs="Times New Roman"/>
          <w:sz w:val="24"/>
          <w:szCs w:val="24"/>
        </w:rPr>
        <w:t>к</w:t>
      </w:r>
      <w:r w:rsidRPr="000B08BE">
        <w:rPr>
          <w:rFonts w:ascii="Times New Roman" w:hAnsi="Times New Roman" w:cs="Times New Roman"/>
          <w:sz w:val="24"/>
          <w:szCs w:val="24"/>
        </w:rPr>
        <w:t xml:space="preserve"> и како </w:t>
      </w:r>
      <w:r>
        <w:rPr>
          <w:rFonts w:ascii="Times New Roman" w:hAnsi="Times New Roman" w:cs="Times New Roman"/>
          <w:sz w:val="24"/>
          <w:szCs w:val="24"/>
        </w:rPr>
        <w:t>му</w:t>
      </w:r>
      <w:r w:rsidRPr="000B08BE">
        <w:rPr>
          <w:rFonts w:ascii="Times New Roman" w:hAnsi="Times New Roman" w:cs="Times New Roman"/>
          <w:sz w:val="24"/>
          <w:szCs w:val="24"/>
        </w:rPr>
        <w:t xml:space="preserve"> се приступа.</w:t>
      </w:r>
    </w:p>
    <w:p w:rsidR="00E362B5" w:rsidRDefault="00E362B5" w:rsidP="00887362">
      <w:pPr>
        <w:pStyle w:val="ListParagraph"/>
        <w:numPr>
          <w:ilvl w:val="0"/>
          <w:numId w:val="14"/>
        </w:numPr>
        <w:spacing w:after="0" w:line="240" w:lineRule="auto"/>
        <w:ind w:left="284" w:hanging="283"/>
        <w:jc w:val="both"/>
        <w:rPr>
          <w:rFonts w:ascii="Times New Roman" w:hAnsi="Times New Roman" w:cs="Times New Roman"/>
          <w:sz w:val="24"/>
          <w:szCs w:val="24"/>
        </w:rPr>
      </w:pPr>
      <w:r>
        <w:rPr>
          <w:rFonts w:ascii="Times New Roman" w:hAnsi="Times New Roman" w:cs="Times New Roman"/>
          <w:sz w:val="24"/>
          <w:szCs w:val="24"/>
        </w:rPr>
        <w:t>Отворите Google Chrome (препоручени прегледач).</w:t>
      </w:r>
    </w:p>
    <w:p w:rsidR="00E362B5" w:rsidRPr="00DD6B0D" w:rsidRDefault="00E362B5" w:rsidP="00887362">
      <w:pPr>
        <w:pStyle w:val="ListParagraph"/>
        <w:numPr>
          <w:ilvl w:val="0"/>
          <w:numId w:val="14"/>
        </w:numPr>
        <w:spacing w:after="0" w:line="240" w:lineRule="auto"/>
        <w:ind w:left="284" w:hanging="283"/>
        <w:jc w:val="both"/>
        <w:rPr>
          <w:rFonts w:ascii="Times New Roman" w:hAnsi="Times New Roman" w:cs="Times New Roman"/>
          <w:sz w:val="24"/>
          <w:szCs w:val="24"/>
        </w:rPr>
      </w:pPr>
      <w:r>
        <w:rPr>
          <w:rFonts w:ascii="Times New Roman" w:hAnsi="Times New Roman" w:cs="Times New Roman"/>
          <w:sz w:val="24"/>
          <w:szCs w:val="24"/>
        </w:rPr>
        <w:t xml:space="preserve">У прегледач укуцајте </w:t>
      </w:r>
      <w:bookmarkStart w:id="0" w:name="_Hlk529538846"/>
      <w:r w:rsidR="00397AC1">
        <w:rPr>
          <w:rFonts w:ascii="Times New Roman" w:hAnsi="Times New Roman" w:cs="Times New Roman"/>
          <w:sz w:val="24"/>
          <w:szCs w:val="24"/>
        </w:rPr>
        <w:fldChar w:fldCharType="begin"/>
      </w:r>
      <w:r>
        <w:rPr>
          <w:rFonts w:ascii="Times New Roman" w:hAnsi="Times New Roman" w:cs="Times New Roman"/>
          <w:sz w:val="24"/>
          <w:szCs w:val="24"/>
        </w:rPr>
        <w:instrText xml:space="preserve"> HYPERLINK "http://www.eucionica.rs" </w:instrText>
      </w:r>
      <w:r w:rsidR="00397AC1">
        <w:rPr>
          <w:rFonts w:ascii="Times New Roman" w:hAnsi="Times New Roman" w:cs="Times New Roman"/>
          <w:sz w:val="24"/>
          <w:szCs w:val="24"/>
        </w:rPr>
        <w:fldChar w:fldCharType="separate"/>
      </w:r>
      <w:r w:rsidRPr="004D3AA9">
        <w:rPr>
          <w:rStyle w:val="Hyperlink"/>
          <w:rFonts w:ascii="Times New Roman" w:hAnsi="Times New Roman" w:cs="Times New Roman"/>
          <w:sz w:val="24"/>
          <w:szCs w:val="24"/>
        </w:rPr>
        <w:t>www.eucionica.rs</w:t>
      </w:r>
      <w:r w:rsidR="00397AC1">
        <w:rPr>
          <w:rFonts w:ascii="Times New Roman" w:hAnsi="Times New Roman" w:cs="Times New Roman"/>
          <w:sz w:val="24"/>
          <w:szCs w:val="24"/>
        </w:rPr>
        <w:fldChar w:fldCharType="end"/>
      </w:r>
      <w:bookmarkEnd w:id="0"/>
      <w:r w:rsidR="00A255FC">
        <w:rPr>
          <w:rFonts w:ascii="Times New Roman" w:hAnsi="Times New Roman" w:cs="Times New Roman"/>
          <w:sz w:val="24"/>
          <w:szCs w:val="24"/>
        </w:rPr>
        <w:t xml:space="preserve"> </w:t>
      </w:r>
      <w:r>
        <w:rPr>
          <w:rFonts w:ascii="Times New Roman" w:hAnsi="Times New Roman" w:cs="Times New Roman"/>
          <w:sz w:val="24"/>
          <w:szCs w:val="24"/>
        </w:rPr>
        <w:t>и на тај начин ћете приступити платформи за наставнике/ученике.</w:t>
      </w:r>
    </w:p>
    <w:p w:rsidR="00E362B5" w:rsidRDefault="00E362B5" w:rsidP="00887362">
      <w:pPr>
        <w:pStyle w:val="ListParagraph"/>
        <w:numPr>
          <w:ilvl w:val="0"/>
          <w:numId w:val="14"/>
        </w:numPr>
        <w:spacing w:after="0" w:line="240" w:lineRule="auto"/>
        <w:ind w:left="284" w:hanging="283"/>
        <w:jc w:val="both"/>
        <w:rPr>
          <w:rFonts w:ascii="Times New Roman" w:hAnsi="Times New Roman" w:cs="Times New Roman"/>
          <w:sz w:val="24"/>
          <w:szCs w:val="24"/>
        </w:rPr>
      </w:pPr>
      <w:r>
        <w:rPr>
          <w:rFonts w:ascii="Times New Roman" w:hAnsi="Times New Roman" w:cs="Times New Roman"/>
          <w:sz w:val="24"/>
          <w:szCs w:val="24"/>
        </w:rPr>
        <w:t>Пријавите се на систем користећи ваше корисничко име и лозинку (упутство за регистрацију и активацију дигиталних уџбеника налази се са унутрашње стране корица штампаног издања,</w:t>
      </w:r>
      <w:r w:rsidR="00746AE7">
        <w:rPr>
          <w:rFonts w:ascii="Times New Roman" w:hAnsi="Times New Roman" w:cs="Times New Roman"/>
          <w:sz w:val="24"/>
          <w:szCs w:val="24"/>
        </w:rPr>
        <w:t xml:space="preserve"> </w:t>
      </w:r>
      <w:r>
        <w:rPr>
          <w:rFonts w:ascii="Times New Roman" w:hAnsi="Times New Roman" w:cs="Times New Roman"/>
          <w:sz w:val="24"/>
          <w:szCs w:val="24"/>
        </w:rPr>
        <w:t xml:space="preserve">као и на порталу </w:t>
      </w:r>
      <w:hyperlink r:id="rId9" w:history="1">
        <w:r w:rsidRPr="00DD6B0D">
          <w:rPr>
            <w:rStyle w:val="Hyperlink"/>
            <w:rFonts w:ascii="Times New Roman" w:hAnsi="Times New Roman" w:cs="Times New Roman"/>
            <w:sz w:val="24"/>
            <w:szCs w:val="24"/>
          </w:rPr>
          <w:t>www.eucionica.rs</w:t>
        </w:r>
      </w:hyperlink>
      <w:r>
        <w:rPr>
          <w:rFonts w:ascii="Times New Roman" w:hAnsi="Times New Roman" w:cs="Times New Roman"/>
          <w:sz w:val="24"/>
          <w:szCs w:val="24"/>
        </w:rPr>
        <w:t xml:space="preserve">, опција </w:t>
      </w:r>
      <w:r w:rsidRPr="00DD6B0D">
        <w:rPr>
          <w:rFonts w:ascii="Times New Roman" w:hAnsi="Times New Roman" w:cs="Times New Roman"/>
          <w:b/>
          <w:sz w:val="24"/>
          <w:szCs w:val="24"/>
        </w:rPr>
        <w:t>Помоћ</w:t>
      </w:r>
      <w:r>
        <w:rPr>
          <w:rFonts w:ascii="Times New Roman" w:hAnsi="Times New Roman" w:cs="Times New Roman"/>
          <w:b/>
          <w:sz w:val="24"/>
          <w:szCs w:val="24"/>
        </w:rPr>
        <w:t xml:space="preserve">/Документација, </w:t>
      </w:r>
      <w:r>
        <w:rPr>
          <w:rFonts w:ascii="Times New Roman" w:hAnsi="Times New Roman" w:cs="Times New Roman"/>
          <w:sz w:val="24"/>
          <w:szCs w:val="24"/>
        </w:rPr>
        <w:t>у горњем десном углу портала</w:t>
      </w:r>
      <w:r w:rsidRPr="00DD6B0D">
        <w:rPr>
          <w:rFonts w:ascii="Times New Roman" w:hAnsi="Times New Roman" w:cs="Times New Roman"/>
          <w:sz w:val="24"/>
          <w:szCs w:val="24"/>
        </w:rPr>
        <w:t>)</w:t>
      </w:r>
      <w:r>
        <w:rPr>
          <w:rFonts w:ascii="Times New Roman" w:hAnsi="Times New Roman" w:cs="Times New Roman"/>
          <w:sz w:val="24"/>
          <w:szCs w:val="24"/>
        </w:rPr>
        <w:t>.</w:t>
      </w:r>
      <w:bookmarkStart w:id="1" w:name="_GoBack"/>
      <w:bookmarkEnd w:id="1"/>
    </w:p>
    <w:p w:rsidR="00E362B5" w:rsidRDefault="00E362B5" w:rsidP="00887362">
      <w:pPr>
        <w:pStyle w:val="ListParagraph"/>
        <w:numPr>
          <w:ilvl w:val="0"/>
          <w:numId w:val="14"/>
        </w:numPr>
        <w:spacing w:after="0" w:line="240" w:lineRule="auto"/>
        <w:ind w:left="284" w:hanging="283"/>
        <w:jc w:val="both"/>
        <w:rPr>
          <w:rFonts w:ascii="Times New Roman" w:hAnsi="Times New Roman" w:cs="Times New Roman"/>
          <w:sz w:val="24"/>
          <w:szCs w:val="24"/>
        </w:rPr>
      </w:pPr>
      <w:r>
        <w:rPr>
          <w:rFonts w:ascii="Times New Roman" w:hAnsi="Times New Roman" w:cs="Times New Roman"/>
          <w:sz w:val="24"/>
          <w:szCs w:val="24"/>
        </w:rPr>
        <w:t xml:space="preserve">Покажите организацију дела </w:t>
      </w:r>
      <w:r w:rsidRPr="00A70470">
        <w:rPr>
          <w:rFonts w:ascii="Times New Roman" w:hAnsi="Times New Roman" w:cs="Times New Roman"/>
          <w:b/>
          <w:sz w:val="24"/>
          <w:szCs w:val="24"/>
        </w:rPr>
        <w:t>Мој садржај</w:t>
      </w:r>
      <w:r>
        <w:rPr>
          <w:rFonts w:ascii="Times New Roman" w:hAnsi="Times New Roman" w:cs="Times New Roman"/>
          <w:sz w:val="24"/>
          <w:szCs w:val="24"/>
        </w:rPr>
        <w:t xml:space="preserve"> тј. уџбеник(е) који користите.</w:t>
      </w:r>
    </w:p>
    <w:p w:rsidR="00E362B5" w:rsidRDefault="00E362B5" w:rsidP="00887362">
      <w:pPr>
        <w:pStyle w:val="ListParagraph"/>
        <w:numPr>
          <w:ilvl w:val="0"/>
          <w:numId w:val="14"/>
        </w:numPr>
        <w:spacing w:after="0" w:line="240" w:lineRule="auto"/>
        <w:ind w:left="284" w:hanging="283"/>
        <w:jc w:val="both"/>
        <w:rPr>
          <w:rFonts w:ascii="Times New Roman" w:hAnsi="Times New Roman" w:cs="Times New Roman"/>
          <w:sz w:val="24"/>
          <w:szCs w:val="24"/>
        </w:rPr>
      </w:pPr>
      <w:r>
        <w:rPr>
          <w:rFonts w:ascii="Times New Roman" w:hAnsi="Times New Roman" w:cs="Times New Roman"/>
          <w:sz w:val="24"/>
          <w:szCs w:val="24"/>
        </w:rPr>
        <w:t xml:space="preserve">Отворите демо дигитални уџбеник (у делу </w:t>
      </w:r>
      <w:r w:rsidR="00CE1D90" w:rsidRPr="00A70470">
        <w:rPr>
          <w:rFonts w:ascii="Times New Roman" w:hAnsi="Times New Roman" w:cs="Times New Roman"/>
          <w:b/>
          <w:sz w:val="24"/>
          <w:szCs w:val="24"/>
        </w:rPr>
        <w:t>Каталог е-издања/</w:t>
      </w:r>
      <w:r w:rsidRPr="00DD6B0D">
        <w:rPr>
          <w:rFonts w:ascii="Times New Roman" w:hAnsi="Times New Roman" w:cs="Times New Roman"/>
          <w:b/>
          <w:sz w:val="24"/>
          <w:szCs w:val="24"/>
        </w:rPr>
        <w:t>Угледни час</w:t>
      </w:r>
      <w:r>
        <w:rPr>
          <w:rFonts w:ascii="Times New Roman" w:hAnsi="Times New Roman" w:cs="Times New Roman"/>
          <w:sz w:val="24"/>
          <w:szCs w:val="24"/>
        </w:rPr>
        <w:t>).</w:t>
      </w:r>
    </w:p>
    <w:p w:rsidR="009202DB" w:rsidRPr="00A255FC" w:rsidRDefault="00E362B5" w:rsidP="00887362">
      <w:pPr>
        <w:pStyle w:val="ListParagraph"/>
        <w:numPr>
          <w:ilvl w:val="0"/>
          <w:numId w:val="14"/>
        </w:numPr>
        <w:spacing w:after="0" w:line="240" w:lineRule="auto"/>
        <w:ind w:left="284" w:hanging="283"/>
        <w:jc w:val="both"/>
        <w:rPr>
          <w:rFonts w:ascii="Times New Roman" w:hAnsi="Times New Roman" w:cs="Times New Roman"/>
          <w:b/>
          <w:sz w:val="24"/>
          <w:szCs w:val="24"/>
        </w:rPr>
      </w:pPr>
      <w:r w:rsidRPr="00A255FC">
        <w:rPr>
          <w:rFonts w:ascii="Times New Roman" w:hAnsi="Times New Roman" w:cs="Times New Roman"/>
          <w:sz w:val="24"/>
          <w:szCs w:val="24"/>
        </w:rPr>
        <w:t>Објасните структуру лекције и кретање кроз лекцију</w:t>
      </w:r>
      <w:r w:rsidR="00A255FC" w:rsidRPr="00A255FC">
        <w:rPr>
          <w:rFonts w:ascii="Times New Roman" w:hAnsi="Times New Roman" w:cs="Times New Roman"/>
          <w:sz w:val="24"/>
          <w:szCs w:val="24"/>
        </w:rPr>
        <w:t>.</w:t>
      </w:r>
      <w:r w:rsidRPr="00A255FC">
        <w:rPr>
          <w:rFonts w:ascii="Times New Roman" w:hAnsi="Times New Roman" w:cs="Times New Roman"/>
          <w:sz w:val="24"/>
          <w:szCs w:val="24"/>
        </w:rPr>
        <w:t xml:space="preserve"> </w:t>
      </w:r>
    </w:p>
    <w:p w:rsidR="005853B7" w:rsidRDefault="00887362" w:rsidP="00887362">
      <w:pPr>
        <w:spacing w:after="0"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658240" behindDoc="0" locked="0" layoutInCell="1" allowOverlap="1">
            <wp:simplePos x="0" y="0"/>
            <wp:positionH relativeFrom="column">
              <wp:posOffset>516255</wp:posOffset>
            </wp:positionH>
            <wp:positionV relativeFrom="paragraph">
              <wp:posOffset>120650</wp:posOffset>
            </wp:positionV>
            <wp:extent cx="6189345" cy="4229100"/>
            <wp:effectExtent l="114300" t="76200" r="97155" b="7620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6189345" cy="42291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887362" w:rsidRDefault="00887362" w:rsidP="00887362">
      <w:pPr>
        <w:spacing w:after="0" w:line="240" w:lineRule="auto"/>
        <w:jc w:val="center"/>
        <w:rPr>
          <w:rFonts w:ascii="Times New Roman" w:hAnsi="Times New Roman" w:cs="Times New Roman"/>
          <w:b/>
          <w:sz w:val="24"/>
          <w:szCs w:val="24"/>
        </w:rPr>
      </w:pPr>
    </w:p>
    <w:p w:rsidR="00887362" w:rsidRDefault="00887362" w:rsidP="00887362">
      <w:pPr>
        <w:spacing w:after="0" w:line="240" w:lineRule="auto"/>
        <w:jc w:val="center"/>
        <w:rPr>
          <w:rFonts w:ascii="Times New Roman" w:hAnsi="Times New Roman" w:cs="Times New Roman"/>
          <w:b/>
          <w:sz w:val="24"/>
          <w:szCs w:val="24"/>
        </w:rPr>
      </w:pPr>
    </w:p>
    <w:p w:rsidR="00887362" w:rsidRDefault="00887362" w:rsidP="00887362">
      <w:pPr>
        <w:spacing w:after="0" w:line="240" w:lineRule="auto"/>
        <w:jc w:val="center"/>
        <w:rPr>
          <w:rFonts w:ascii="Times New Roman" w:hAnsi="Times New Roman" w:cs="Times New Roman"/>
          <w:b/>
          <w:sz w:val="24"/>
          <w:szCs w:val="24"/>
        </w:rPr>
      </w:pPr>
    </w:p>
    <w:p w:rsidR="00887362" w:rsidRDefault="00887362" w:rsidP="00887362">
      <w:pPr>
        <w:spacing w:after="0" w:line="240" w:lineRule="auto"/>
        <w:jc w:val="center"/>
        <w:rPr>
          <w:rFonts w:ascii="Times New Roman" w:hAnsi="Times New Roman" w:cs="Times New Roman"/>
          <w:b/>
          <w:sz w:val="24"/>
          <w:szCs w:val="24"/>
        </w:rPr>
      </w:pPr>
    </w:p>
    <w:p w:rsidR="00887362" w:rsidRDefault="00887362" w:rsidP="00887362">
      <w:pPr>
        <w:spacing w:after="0" w:line="240" w:lineRule="auto"/>
        <w:jc w:val="center"/>
        <w:rPr>
          <w:rFonts w:ascii="Times New Roman" w:hAnsi="Times New Roman" w:cs="Times New Roman"/>
          <w:b/>
          <w:sz w:val="24"/>
          <w:szCs w:val="24"/>
        </w:rPr>
      </w:pPr>
    </w:p>
    <w:p w:rsidR="00887362" w:rsidRDefault="00887362" w:rsidP="00887362">
      <w:pPr>
        <w:spacing w:after="0" w:line="240" w:lineRule="auto"/>
        <w:jc w:val="center"/>
        <w:rPr>
          <w:rFonts w:ascii="Times New Roman" w:hAnsi="Times New Roman" w:cs="Times New Roman"/>
          <w:b/>
          <w:sz w:val="24"/>
          <w:szCs w:val="24"/>
        </w:rPr>
      </w:pPr>
    </w:p>
    <w:p w:rsidR="00887362" w:rsidRPr="00887362" w:rsidRDefault="00887362" w:rsidP="00887362">
      <w:pPr>
        <w:spacing w:after="0" w:line="240" w:lineRule="auto"/>
        <w:jc w:val="center"/>
        <w:rPr>
          <w:rFonts w:ascii="Times New Roman" w:hAnsi="Times New Roman" w:cs="Times New Roman"/>
          <w:b/>
          <w:sz w:val="24"/>
          <w:szCs w:val="24"/>
        </w:rPr>
      </w:pPr>
    </w:p>
    <w:p w:rsidR="00062B0C" w:rsidRDefault="00062B0C" w:rsidP="00887362">
      <w:pPr>
        <w:spacing w:after="0" w:line="240" w:lineRule="auto"/>
        <w:rPr>
          <w:rFonts w:ascii="Times New Roman" w:hAnsi="Times New Roman" w:cs="Times New Roman"/>
          <w:b/>
          <w:sz w:val="24"/>
          <w:szCs w:val="24"/>
        </w:rPr>
      </w:pPr>
    </w:p>
    <w:p w:rsidR="00062B0C" w:rsidRDefault="00062B0C"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Default="00887362" w:rsidP="00887362">
      <w:pPr>
        <w:spacing w:after="0" w:line="240" w:lineRule="auto"/>
        <w:rPr>
          <w:rFonts w:ascii="Times New Roman" w:hAnsi="Times New Roman" w:cs="Times New Roman"/>
          <w:b/>
          <w:sz w:val="24"/>
          <w:szCs w:val="24"/>
        </w:rPr>
      </w:pPr>
    </w:p>
    <w:p w:rsidR="00887362" w:rsidRPr="00887362" w:rsidRDefault="00887362" w:rsidP="00887362">
      <w:pPr>
        <w:spacing w:after="0" w:line="240" w:lineRule="auto"/>
        <w:rPr>
          <w:rFonts w:ascii="Times New Roman" w:hAnsi="Times New Roman" w:cs="Times New Roman"/>
          <w:b/>
          <w:sz w:val="24"/>
          <w:szCs w:val="24"/>
        </w:rPr>
      </w:pPr>
    </w:p>
    <w:p w:rsidR="0005538F" w:rsidRDefault="0005538F" w:rsidP="00887362">
      <w:pPr>
        <w:spacing w:after="0" w:line="240" w:lineRule="auto"/>
        <w:jc w:val="center"/>
        <w:rPr>
          <w:rFonts w:ascii="Times New Roman" w:hAnsi="Times New Roman" w:cs="Times New Roman"/>
          <w:b/>
          <w:sz w:val="24"/>
          <w:szCs w:val="24"/>
        </w:rPr>
      </w:pPr>
    </w:p>
    <w:p w:rsidR="0005538F" w:rsidRDefault="0005538F" w:rsidP="00887362">
      <w:pPr>
        <w:spacing w:after="0" w:line="240" w:lineRule="auto"/>
        <w:jc w:val="center"/>
        <w:rPr>
          <w:rFonts w:ascii="Times New Roman" w:hAnsi="Times New Roman" w:cs="Times New Roman"/>
          <w:b/>
          <w:sz w:val="24"/>
          <w:szCs w:val="24"/>
        </w:rPr>
      </w:pPr>
    </w:p>
    <w:p w:rsidR="009202DB" w:rsidRDefault="005853B7" w:rsidP="00887362">
      <w:pPr>
        <w:spacing w:after="0" w:line="240" w:lineRule="auto"/>
        <w:jc w:val="center"/>
        <w:rPr>
          <w:rFonts w:ascii="Times New Roman" w:hAnsi="Times New Roman" w:cs="Times New Roman"/>
          <w:b/>
          <w:sz w:val="24"/>
          <w:szCs w:val="24"/>
        </w:rPr>
      </w:pPr>
      <w:r w:rsidRPr="005853B7">
        <w:rPr>
          <w:rFonts w:ascii="Times New Roman" w:hAnsi="Times New Roman" w:cs="Times New Roman"/>
          <w:b/>
          <w:sz w:val="24"/>
          <w:szCs w:val="24"/>
        </w:rPr>
        <w:lastRenderedPageBreak/>
        <w:t>ГЛАВНИ ДЕО</w:t>
      </w:r>
    </w:p>
    <w:p w:rsidR="00887362" w:rsidRPr="00887362" w:rsidRDefault="00887362" w:rsidP="00887362">
      <w:pPr>
        <w:spacing w:after="0" w:line="240" w:lineRule="auto"/>
        <w:jc w:val="center"/>
        <w:rPr>
          <w:rFonts w:ascii="Times New Roman" w:hAnsi="Times New Roman" w:cs="Times New Roman"/>
          <w:b/>
          <w:sz w:val="24"/>
          <w:szCs w:val="24"/>
        </w:rPr>
      </w:pPr>
    </w:p>
    <w:p w:rsidR="00887362" w:rsidRPr="00887362" w:rsidRDefault="00887362" w:rsidP="00887362">
      <w:pPr>
        <w:spacing w:after="0" w:line="240" w:lineRule="auto"/>
        <w:jc w:val="center"/>
        <w:rPr>
          <w:rFonts w:ascii="Times New Roman" w:hAnsi="Times New Roman" w:cs="Times New Roman"/>
          <w:color w:val="FF0000"/>
          <w:sz w:val="24"/>
          <w:szCs w:val="24"/>
        </w:rPr>
      </w:pPr>
    </w:p>
    <w:p w:rsidR="00702965" w:rsidRDefault="004575B5" w:rsidP="00887362">
      <w:pPr>
        <w:pStyle w:val="CommentText"/>
        <w:jc w:val="center"/>
        <w:rPr>
          <w:rFonts w:ascii="Times New Roman" w:hAnsi="Times New Roman" w:cs="Times New Roman"/>
          <w:sz w:val="24"/>
          <w:szCs w:val="24"/>
        </w:rPr>
      </w:pPr>
      <w:r w:rsidRPr="000712FE">
        <w:rPr>
          <w:rFonts w:ascii="Times New Roman" w:hAnsi="Times New Roman" w:cs="Times New Roman"/>
          <w:sz w:val="24"/>
          <w:szCs w:val="24"/>
        </w:rPr>
        <w:t xml:space="preserve">ЛЕКЦИЈА 1 – </w:t>
      </w:r>
      <w:r w:rsidR="00C3780C">
        <w:rPr>
          <w:rFonts w:ascii="Times New Roman" w:hAnsi="Times New Roman" w:cs="Times New Roman"/>
          <w:sz w:val="24"/>
          <w:szCs w:val="24"/>
        </w:rPr>
        <w:t xml:space="preserve"> СКУПОВНЕ ОПЕРАЦИЈЕ</w:t>
      </w:r>
    </w:p>
    <w:p w:rsidR="00887362" w:rsidRPr="00887362" w:rsidRDefault="00887362" w:rsidP="00887362">
      <w:pPr>
        <w:pStyle w:val="CommentText"/>
        <w:jc w:val="center"/>
        <w:rPr>
          <w:rFonts w:ascii="Times New Roman" w:hAnsi="Times New Roman" w:cs="Times New Roman"/>
          <w:color w:val="FF0000"/>
          <w:sz w:val="24"/>
          <w:szCs w:val="24"/>
        </w:rPr>
      </w:pPr>
    </w:p>
    <w:p w:rsidR="00456A84" w:rsidRPr="00156CF0" w:rsidRDefault="00456A84" w:rsidP="00887362">
      <w:pPr>
        <w:pStyle w:val="CommentText"/>
        <w:ind w:firstLine="720"/>
        <w:jc w:val="both"/>
        <w:rPr>
          <w:rFonts w:ascii="Times New Roman" w:hAnsi="Times New Roman" w:cs="Times New Roman"/>
          <w:sz w:val="24"/>
          <w:szCs w:val="24"/>
        </w:rPr>
      </w:pPr>
      <w:r w:rsidRPr="00156CF0">
        <w:rPr>
          <w:rFonts w:ascii="Times New Roman" w:hAnsi="Times New Roman" w:cs="Times New Roman"/>
          <w:sz w:val="24"/>
          <w:szCs w:val="24"/>
        </w:rPr>
        <w:t xml:space="preserve">У уводном делу часа ученике припремамо за скуповне операције тако што заједно решавамо 1. задатак са стране 20 у штампаном издању уџбеника. Слика која прати задатак врло је корисна јер представља графички приказ скупа – Венов дијаграм, који ћемо често користити у даљој обради теме. </w:t>
      </w:r>
      <w:r w:rsidR="006F2DC8">
        <w:rPr>
          <w:rFonts w:ascii="Times New Roman" w:hAnsi="Times New Roman" w:cs="Times New Roman"/>
          <w:sz w:val="24"/>
          <w:szCs w:val="24"/>
        </w:rPr>
        <w:t>Међутим, у</w:t>
      </w:r>
      <w:r w:rsidRPr="00156CF0">
        <w:rPr>
          <w:rFonts w:ascii="Times New Roman" w:hAnsi="Times New Roman" w:cs="Times New Roman"/>
          <w:sz w:val="24"/>
          <w:szCs w:val="24"/>
        </w:rPr>
        <w:t>место да усмено проверимо решење задатка, ученике упућујемо на ову лекцију у дигиталном уџбенику.</w:t>
      </w:r>
    </w:p>
    <w:p w:rsidR="00D81319" w:rsidRDefault="00D81319"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На примеру прве стране лекције</w:t>
      </w:r>
      <w:r w:rsidR="00967C13">
        <w:rPr>
          <w:rFonts w:ascii="Times New Roman" w:hAnsi="Times New Roman" w:cs="Times New Roman"/>
          <w:sz w:val="24"/>
          <w:szCs w:val="24"/>
        </w:rPr>
        <w:t xml:space="preserve"> </w:t>
      </w:r>
      <w:r>
        <w:rPr>
          <w:rFonts w:ascii="Times New Roman" w:hAnsi="Times New Roman" w:cs="Times New Roman"/>
          <w:i/>
          <w:sz w:val="24"/>
          <w:szCs w:val="24"/>
        </w:rPr>
        <w:t>Скуповне операције</w:t>
      </w:r>
      <w:r w:rsidR="00A255FC">
        <w:rPr>
          <w:rFonts w:ascii="Times New Roman" w:hAnsi="Times New Roman" w:cs="Times New Roman"/>
          <w:i/>
          <w:sz w:val="24"/>
          <w:szCs w:val="24"/>
        </w:rPr>
        <w:t xml:space="preserve"> </w:t>
      </w:r>
      <w:r>
        <w:rPr>
          <w:rFonts w:ascii="Times New Roman" w:hAnsi="Times New Roman" w:cs="Times New Roman"/>
          <w:sz w:val="24"/>
          <w:szCs w:val="24"/>
        </w:rPr>
        <w:t>уочавамо да мултимедијални PDF уџбеник задржава форму штампаног уџбеника, али је обогаћен различитим врстама додатног садржаја.</w:t>
      </w:r>
      <w:r w:rsidR="00F15CEC">
        <w:rPr>
          <w:rFonts w:ascii="Times New Roman" w:hAnsi="Times New Roman" w:cs="Times New Roman"/>
          <w:sz w:val="24"/>
          <w:szCs w:val="24"/>
        </w:rPr>
        <w:t xml:space="preserve"> </w:t>
      </w:r>
      <w:r w:rsidR="0099255C" w:rsidRPr="00A41E13">
        <w:rPr>
          <w:rFonts w:ascii="Times New Roman" w:hAnsi="Times New Roman" w:cs="Times New Roman"/>
          <w:sz w:val="24"/>
          <w:szCs w:val="24"/>
        </w:rPr>
        <w:t>Заједно</w:t>
      </w:r>
      <w:r w:rsidR="00F15CEC">
        <w:rPr>
          <w:rFonts w:ascii="Times New Roman" w:hAnsi="Times New Roman" w:cs="Times New Roman"/>
          <w:sz w:val="24"/>
          <w:szCs w:val="24"/>
        </w:rPr>
        <w:t xml:space="preserve"> </w:t>
      </w:r>
      <w:r w:rsidR="0099255C" w:rsidRPr="00A41E13">
        <w:rPr>
          <w:rFonts w:ascii="Times New Roman" w:hAnsi="Times New Roman" w:cs="Times New Roman"/>
          <w:sz w:val="24"/>
          <w:szCs w:val="24"/>
        </w:rPr>
        <w:t>са</w:t>
      </w:r>
      <w:r w:rsidR="00F15CEC">
        <w:rPr>
          <w:rFonts w:ascii="Times New Roman" w:hAnsi="Times New Roman" w:cs="Times New Roman"/>
          <w:sz w:val="24"/>
          <w:szCs w:val="24"/>
        </w:rPr>
        <w:t xml:space="preserve"> </w:t>
      </w:r>
      <w:r w:rsidR="0099255C" w:rsidRPr="00A41E13">
        <w:rPr>
          <w:rFonts w:ascii="Times New Roman" w:hAnsi="Times New Roman" w:cs="Times New Roman"/>
          <w:sz w:val="24"/>
          <w:szCs w:val="24"/>
        </w:rPr>
        <w:t>ученицима</w:t>
      </w:r>
      <w:r w:rsidR="00F15CEC">
        <w:rPr>
          <w:rFonts w:ascii="Times New Roman" w:hAnsi="Times New Roman" w:cs="Times New Roman"/>
          <w:sz w:val="24"/>
          <w:szCs w:val="24"/>
        </w:rPr>
        <w:t xml:space="preserve"> </w:t>
      </w:r>
      <w:r w:rsidR="00507FA1" w:rsidRPr="00A41E13">
        <w:rPr>
          <w:rFonts w:ascii="Times New Roman" w:hAnsi="Times New Roman" w:cs="Times New Roman"/>
          <w:sz w:val="24"/>
          <w:szCs w:val="24"/>
        </w:rPr>
        <w:t>може</w:t>
      </w:r>
      <w:r w:rsidR="007742C1">
        <w:rPr>
          <w:rFonts w:ascii="Times New Roman" w:hAnsi="Times New Roman" w:cs="Times New Roman"/>
          <w:sz w:val="24"/>
          <w:szCs w:val="24"/>
        </w:rPr>
        <w:t>мо</w:t>
      </w:r>
      <w:r w:rsidR="00507FA1" w:rsidRPr="00A41E13">
        <w:rPr>
          <w:rFonts w:ascii="Times New Roman" w:hAnsi="Times New Roman" w:cs="Times New Roman"/>
          <w:sz w:val="24"/>
          <w:szCs w:val="24"/>
        </w:rPr>
        <w:t xml:space="preserve"> кратко прокоментарисати </w:t>
      </w:r>
      <w:r>
        <w:rPr>
          <w:rFonts w:ascii="Times New Roman" w:hAnsi="Times New Roman" w:cs="Times New Roman"/>
          <w:sz w:val="24"/>
          <w:szCs w:val="24"/>
        </w:rPr>
        <w:t>ов</w:t>
      </w:r>
      <w:r w:rsidR="007742C1">
        <w:rPr>
          <w:rFonts w:ascii="Times New Roman" w:hAnsi="Times New Roman" w:cs="Times New Roman"/>
          <w:sz w:val="24"/>
          <w:szCs w:val="24"/>
        </w:rPr>
        <w:t xml:space="preserve">у </w:t>
      </w:r>
      <w:r>
        <w:rPr>
          <w:rFonts w:ascii="Times New Roman" w:hAnsi="Times New Roman" w:cs="Times New Roman"/>
          <w:sz w:val="24"/>
          <w:szCs w:val="24"/>
        </w:rPr>
        <w:t>стран</w:t>
      </w:r>
      <w:r w:rsidR="007742C1">
        <w:rPr>
          <w:rFonts w:ascii="Times New Roman" w:hAnsi="Times New Roman" w:cs="Times New Roman"/>
          <w:sz w:val="24"/>
          <w:szCs w:val="24"/>
        </w:rPr>
        <w:t>у</w:t>
      </w:r>
      <w:r w:rsidR="00967C13">
        <w:rPr>
          <w:rFonts w:ascii="Times New Roman" w:hAnsi="Times New Roman" w:cs="Times New Roman"/>
          <w:sz w:val="24"/>
          <w:szCs w:val="24"/>
        </w:rPr>
        <w:t xml:space="preserve">,. </w:t>
      </w:r>
      <w:r>
        <w:rPr>
          <w:rFonts w:ascii="Times New Roman" w:hAnsi="Times New Roman" w:cs="Times New Roman"/>
          <w:sz w:val="24"/>
          <w:szCs w:val="24"/>
        </w:rPr>
        <w:t xml:space="preserve">Дакле, ученицима ћемо прво сугерисати да обрате пажњу на заглавље и да уоче могућности које им пружа овај дигитални уџбеник. Заједно ћемо доћи до закључка да се у заглављу уџбеника налазе пречице за аудио и видео материјал који постоји у датој лекцији, линкови ка спољним садржајима, речник мање познатих речи и различите алатке које им омогућавају рад са уџбеником. Ученик може да подвлачи одређене делове текста, да уписује своје белешке, </w:t>
      </w:r>
      <w:r w:rsidR="007742C1">
        <w:rPr>
          <w:rFonts w:ascii="Times New Roman" w:hAnsi="Times New Roman" w:cs="Times New Roman"/>
          <w:sz w:val="24"/>
          <w:szCs w:val="24"/>
        </w:rPr>
        <w:t xml:space="preserve">као и да све измене које је унео сачува. </w:t>
      </w:r>
    </w:p>
    <w:p w:rsidR="00887362" w:rsidRDefault="00887362" w:rsidP="00887362">
      <w:pPr>
        <w:spacing w:after="0" w:line="240" w:lineRule="auto"/>
        <w:jc w:val="both"/>
        <w:rPr>
          <w:rFonts w:ascii="Times New Roman" w:hAnsi="Times New Roman" w:cs="Times New Roman"/>
          <w:sz w:val="24"/>
          <w:szCs w:val="24"/>
        </w:rPr>
      </w:pPr>
    </w:p>
    <w:p w:rsidR="007742C1" w:rsidRDefault="007742C1"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Потом ћемо ученицима скренути пажњу на иконице које се налазе на маргинама страна. Јасно је да две врсте иконица представљају неке две врсте садржаја, па ћемо прозвати ученике који ће кликом на ове иконице покушати да открију који садржај је у питању, а затим да своја запажања саопште одељењу.</w:t>
      </w:r>
    </w:p>
    <w:p w:rsidR="00156CF0" w:rsidRDefault="007742C1"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Кликом на жуту иконицу, ученик ће отворити решење задатка из штампаног издања уџбеника, поред ког се ова иконица и налази.</w:t>
      </w:r>
      <w:r w:rsidR="00456A84">
        <w:rPr>
          <w:rFonts w:ascii="Times New Roman" w:hAnsi="Times New Roman" w:cs="Times New Roman"/>
          <w:sz w:val="24"/>
          <w:szCs w:val="24"/>
        </w:rPr>
        <w:t xml:space="preserve"> На тај начин проверићемо да ли</w:t>
      </w:r>
      <w:r w:rsidR="00156CF0">
        <w:rPr>
          <w:rFonts w:ascii="Times New Roman" w:hAnsi="Times New Roman" w:cs="Times New Roman"/>
          <w:sz w:val="24"/>
          <w:szCs w:val="24"/>
        </w:rPr>
        <w:t xml:space="preserve"> смо тачно решили задатак и нагласићемо да се решења свих задатака налазе у дигиталном уџбенику, обележена жутом иконицом.</w:t>
      </w:r>
    </w:p>
    <w:p w:rsidR="00887362" w:rsidRDefault="00887362" w:rsidP="00887362">
      <w:pPr>
        <w:spacing w:after="0" w:line="240" w:lineRule="auto"/>
        <w:ind w:firstLine="720"/>
        <w:jc w:val="both"/>
        <w:rPr>
          <w:rFonts w:ascii="Times New Roman" w:hAnsi="Times New Roman" w:cs="Times New Roman"/>
          <w:sz w:val="24"/>
          <w:szCs w:val="24"/>
        </w:rPr>
      </w:pPr>
    </w:p>
    <w:p w:rsidR="00156CF0" w:rsidRDefault="00156CF0"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Са ученицима даље радимо Пример 1 и Пример 2, као и 2. и 3. задатак из уџбеника (том приликом можемо користити штамп</w:t>
      </w:r>
      <w:r w:rsidR="00656814">
        <w:rPr>
          <w:rFonts w:ascii="Times New Roman" w:hAnsi="Times New Roman" w:cs="Times New Roman"/>
          <w:sz w:val="24"/>
          <w:szCs w:val="24"/>
        </w:rPr>
        <w:t>а</w:t>
      </w:r>
      <w:r>
        <w:rPr>
          <w:rFonts w:ascii="Times New Roman" w:hAnsi="Times New Roman" w:cs="Times New Roman"/>
          <w:sz w:val="24"/>
          <w:szCs w:val="24"/>
        </w:rPr>
        <w:t>но или дигитално издање уџбеника)</w:t>
      </w:r>
      <w:r w:rsidR="00906FB5">
        <w:rPr>
          <w:rFonts w:ascii="Times New Roman" w:hAnsi="Times New Roman" w:cs="Times New Roman"/>
          <w:sz w:val="24"/>
          <w:szCs w:val="24"/>
        </w:rPr>
        <w:t xml:space="preserve">. Решења задатака проверавамо </w:t>
      </w:r>
      <w:r w:rsidR="00FD2142">
        <w:rPr>
          <w:rFonts w:ascii="Times New Roman" w:hAnsi="Times New Roman" w:cs="Times New Roman"/>
          <w:sz w:val="24"/>
          <w:szCs w:val="24"/>
        </w:rPr>
        <w:t xml:space="preserve">отварајући иконице у дигиталном уџбенику. Затим </w:t>
      </w:r>
      <w:r>
        <w:rPr>
          <w:rFonts w:ascii="Times New Roman" w:hAnsi="Times New Roman" w:cs="Times New Roman"/>
          <w:sz w:val="24"/>
          <w:szCs w:val="24"/>
        </w:rPr>
        <w:t>прозивамо ученика који треба да открије значење плаве иконице на маргини текста. Кликом на иконицу, ученик ће отворити аплет у апликацији Геогебра, односно интерактивни задатак који може решити превлачањем тачака у одговарајуће поље. Овај задатак се надовезује на 2. пример. Након што смо показали ученицима који се део Веновог дијаграма два скупа односи на пресек, који на разлику, а који на унију два скупа, од њих сада очекујемо да разместе елементе на одговарајућа места, при чему неки елементи припадају пресеку, неки разлици, док неки елементи не припадају ниједном од датих скупова. Ученици могу покушавати да распореде елементе више пута, све док не дођу до тачног решења, што може бити од велике помоћи ученицима који нису одмах разумели и усвојили дате појмове и односе.</w:t>
      </w:r>
    </w:p>
    <w:p w:rsidR="00887362" w:rsidRDefault="00887362" w:rsidP="00887362">
      <w:pPr>
        <w:spacing w:after="0" w:line="240" w:lineRule="auto"/>
        <w:ind w:firstLine="720"/>
        <w:jc w:val="both"/>
        <w:rPr>
          <w:rFonts w:ascii="Times New Roman" w:hAnsi="Times New Roman" w:cs="Times New Roman"/>
          <w:sz w:val="24"/>
          <w:szCs w:val="24"/>
        </w:rPr>
      </w:pPr>
    </w:p>
    <w:p w:rsidR="00463771" w:rsidRPr="00463771" w:rsidRDefault="00463771"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У другом примеру из апликације Геогебра који се налази на овој страни, Венов дијаграм је попуњен, а ученике ћемо упутити да исправно прочитају дати графички приказ и да, користећи математичку нотацију, то исправно и запишу.</w:t>
      </w:r>
    </w:p>
    <w:p w:rsidR="00887362" w:rsidRDefault="00887362" w:rsidP="00887362">
      <w:pPr>
        <w:spacing w:after="0" w:line="240" w:lineRule="auto"/>
        <w:ind w:firstLine="720"/>
        <w:jc w:val="both"/>
        <w:rPr>
          <w:rFonts w:ascii="Times New Roman" w:hAnsi="Times New Roman" w:cs="Times New Roman"/>
          <w:sz w:val="24"/>
          <w:szCs w:val="24"/>
        </w:rPr>
      </w:pPr>
    </w:p>
    <w:p w:rsidR="00156CF0" w:rsidRDefault="00463771"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У завршном делу часа још једном понављамо скуповне операције које смо </w:t>
      </w:r>
      <w:r w:rsidR="00887362">
        <w:rPr>
          <w:rFonts w:ascii="Times New Roman" w:hAnsi="Times New Roman" w:cs="Times New Roman"/>
          <w:sz w:val="24"/>
          <w:szCs w:val="24"/>
        </w:rPr>
        <w:t>на часу</w:t>
      </w:r>
      <w:r>
        <w:rPr>
          <w:rFonts w:ascii="Times New Roman" w:hAnsi="Times New Roman" w:cs="Times New Roman"/>
          <w:sz w:val="24"/>
          <w:szCs w:val="24"/>
        </w:rPr>
        <w:t xml:space="preserve"> усвојили. Прозивамо једног ученика који ће нацртати Венов дијаграм и шрафирати области које одговарају пресеку, унији и разлици два скупа. Други ученик ће добити задатак да графички представи два дисјунктна скупа.</w:t>
      </w:r>
    </w:p>
    <w:p w:rsidR="00C557AF" w:rsidRDefault="00C23377"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Уколико остане времена, ученицима се може приказати и симулација урађена и апликацији Геогебра која се налази на следећој страни</w:t>
      </w:r>
      <w:r w:rsidR="001F32B6">
        <w:rPr>
          <w:rFonts w:ascii="Times New Roman" w:hAnsi="Times New Roman" w:cs="Times New Roman"/>
          <w:sz w:val="24"/>
          <w:szCs w:val="24"/>
        </w:rPr>
        <w:t xml:space="preserve"> (стр. 4)</w:t>
      </w:r>
      <w:r w:rsidR="00955ED0">
        <w:rPr>
          <w:rFonts w:ascii="Times New Roman" w:hAnsi="Times New Roman" w:cs="Times New Roman"/>
          <w:sz w:val="24"/>
          <w:szCs w:val="24"/>
        </w:rPr>
        <w:t xml:space="preserve">. Ако </w:t>
      </w:r>
      <w:r w:rsidR="00AF57D8">
        <w:rPr>
          <w:rFonts w:ascii="Times New Roman" w:hAnsi="Times New Roman" w:cs="Times New Roman"/>
          <w:sz w:val="24"/>
          <w:szCs w:val="24"/>
        </w:rPr>
        <w:t>процените</w:t>
      </w:r>
      <w:r w:rsidR="00955ED0">
        <w:rPr>
          <w:rFonts w:ascii="Times New Roman" w:hAnsi="Times New Roman" w:cs="Times New Roman"/>
          <w:sz w:val="24"/>
          <w:szCs w:val="24"/>
        </w:rPr>
        <w:t xml:space="preserve"> да је тако боље, симулацију може</w:t>
      </w:r>
      <w:r w:rsidR="00AF57D8">
        <w:rPr>
          <w:rFonts w:ascii="Times New Roman" w:hAnsi="Times New Roman" w:cs="Times New Roman"/>
          <w:sz w:val="24"/>
          <w:szCs w:val="24"/>
        </w:rPr>
        <w:t>те</w:t>
      </w:r>
      <w:r w:rsidR="00955ED0">
        <w:rPr>
          <w:rFonts w:ascii="Times New Roman" w:hAnsi="Times New Roman" w:cs="Times New Roman"/>
          <w:sz w:val="24"/>
          <w:szCs w:val="24"/>
        </w:rPr>
        <w:t xml:space="preserve"> приказати и на часу утврђивања.</w:t>
      </w:r>
      <w:r w:rsidR="00FD5C14">
        <w:rPr>
          <w:rFonts w:ascii="Times New Roman" w:hAnsi="Times New Roman" w:cs="Times New Roman"/>
          <w:sz w:val="24"/>
          <w:szCs w:val="24"/>
        </w:rPr>
        <w:t>Дати пример има улогу да</w:t>
      </w:r>
      <w:r w:rsidR="00C557AF">
        <w:rPr>
          <w:rFonts w:ascii="Times New Roman" w:hAnsi="Times New Roman" w:cs="Times New Roman"/>
          <w:sz w:val="24"/>
          <w:szCs w:val="24"/>
        </w:rPr>
        <w:t xml:space="preserve">, кроз Венов дијаграм, илуструје и сложеније скуповне операције, примењене на три скупа. Када кликнемо на одређено поље са леве стране, на слици се истакне одговарајућа област. </w:t>
      </w:r>
    </w:p>
    <w:p w:rsidR="00C557AF" w:rsidRDefault="00C557AF" w:rsidP="00887362">
      <w:pPr>
        <w:spacing w:after="0" w:line="240" w:lineRule="auto"/>
        <w:jc w:val="both"/>
        <w:rPr>
          <w:rFonts w:ascii="Times New Roman" w:hAnsi="Times New Roman" w:cs="Times New Roman"/>
          <w:sz w:val="24"/>
          <w:szCs w:val="24"/>
        </w:rPr>
      </w:pPr>
    </w:p>
    <w:p w:rsidR="00C557AF" w:rsidRDefault="00C557AF" w:rsidP="00887362">
      <w:pPr>
        <w:spacing w:after="0" w:line="240" w:lineRule="auto"/>
        <w:jc w:val="both"/>
        <w:rPr>
          <w:rFonts w:ascii="Times New Roman" w:hAnsi="Times New Roman" w:cs="Times New Roman"/>
          <w:sz w:val="24"/>
          <w:szCs w:val="24"/>
        </w:rPr>
      </w:pPr>
    </w:p>
    <w:p w:rsidR="00887362" w:rsidRDefault="00887362" w:rsidP="00887362">
      <w:pPr>
        <w:spacing w:after="0" w:line="240" w:lineRule="auto"/>
        <w:jc w:val="center"/>
        <w:rPr>
          <w:rFonts w:ascii="Times New Roman" w:hAnsi="Times New Roman" w:cs="Times New Roman"/>
          <w:sz w:val="24"/>
          <w:szCs w:val="24"/>
        </w:rPr>
      </w:pPr>
    </w:p>
    <w:p w:rsidR="00C557AF" w:rsidRDefault="00C557AF" w:rsidP="00887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ЛЕКЦИЈА 2 – ВЕНОВИ ДИЈАГРАМИ И ЗАКЉУЧИВАЊЕ</w:t>
      </w:r>
    </w:p>
    <w:p w:rsidR="0067542B" w:rsidRDefault="0067542B" w:rsidP="00887362">
      <w:pPr>
        <w:spacing w:after="0" w:line="240" w:lineRule="auto"/>
        <w:rPr>
          <w:rFonts w:ascii="Times New Roman" w:hAnsi="Times New Roman" w:cs="Times New Roman"/>
          <w:sz w:val="24"/>
          <w:szCs w:val="24"/>
        </w:rPr>
      </w:pPr>
    </w:p>
    <w:p w:rsidR="00EA7003" w:rsidRDefault="00EA7003" w:rsidP="00887362">
      <w:pPr>
        <w:spacing w:after="0" w:line="240" w:lineRule="auto"/>
        <w:rPr>
          <w:rFonts w:ascii="Times New Roman" w:hAnsi="Times New Roman" w:cs="Times New Roman"/>
          <w:sz w:val="24"/>
          <w:szCs w:val="24"/>
        </w:rPr>
      </w:pPr>
    </w:p>
    <w:p w:rsidR="00C557AF" w:rsidRDefault="00C557AF"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Дигитални уџбеник ми је био од помоћи и када сам са својим </w:t>
      </w:r>
      <w:r w:rsidR="00A02F19">
        <w:rPr>
          <w:rFonts w:ascii="Times New Roman" w:hAnsi="Times New Roman" w:cs="Times New Roman"/>
          <w:sz w:val="24"/>
          <w:szCs w:val="24"/>
        </w:rPr>
        <w:t xml:space="preserve">ученицима </w:t>
      </w:r>
      <w:r>
        <w:rPr>
          <w:rFonts w:ascii="Times New Roman" w:hAnsi="Times New Roman" w:cs="Times New Roman"/>
          <w:sz w:val="24"/>
          <w:szCs w:val="24"/>
        </w:rPr>
        <w:t>обрађива</w:t>
      </w:r>
      <w:r w:rsidR="00A02F19">
        <w:rPr>
          <w:rFonts w:ascii="Times New Roman" w:hAnsi="Times New Roman" w:cs="Times New Roman"/>
          <w:sz w:val="24"/>
          <w:szCs w:val="24"/>
        </w:rPr>
        <w:t xml:space="preserve">ла </w:t>
      </w:r>
      <w:r>
        <w:rPr>
          <w:rFonts w:ascii="Times New Roman" w:hAnsi="Times New Roman" w:cs="Times New Roman"/>
          <w:sz w:val="24"/>
          <w:szCs w:val="24"/>
        </w:rPr>
        <w:t>лекцију Венови дијаграми и закључивање. Час смо почели израдом логичких задатака који се налазе на 23</w:t>
      </w:r>
      <w:r w:rsidR="00AC4FB5">
        <w:rPr>
          <w:rFonts w:ascii="Times New Roman" w:hAnsi="Times New Roman" w:cs="Times New Roman"/>
          <w:sz w:val="24"/>
          <w:szCs w:val="24"/>
        </w:rPr>
        <w:t>.</w:t>
      </w:r>
      <w:r>
        <w:rPr>
          <w:rFonts w:ascii="Times New Roman" w:hAnsi="Times New Roman" w:cs="Times New Roman"/>
          <w:sz w:val="24"/>
          <w:szCs w:val="24"/>
        </w:rPr>
        <w:t xml:space="preserve"> страни штампаног уџбеника, као и у дигиталном уџбенику. У питању су задаци број 1 и број 3 Решења смо проверили отварајући одговарајуће иконице у дигиталном уџбенику. Оваква динамика је ученицима интересантна јер укључује </w:t>
      </w:r>
      <w:r w:rsidR="0098611A">
        <w:rPr>
          <w:rFonts w:ascii="Times New Roman" w:hAnsi="Times New Roman" w:cs="Times New Roman"/>
          <w:sz w:val="24"/>
          <w:szCs w:val="24"/>
        </w:rPr>
        <w:t>ново</w:t>
      </w:r>
      <w:r>
        <w:rPr>
          <w:rFonts w:ascii="Times New Roman" w:hAnsi="Times New Roman" w:cs="Times New Roman"/>
          <w:sz w:val="24"/>
          <w:szCs w:val="24"/>
        </w:rPr>
        <w:t xml:space="preserve"> наставно средство</w:t>
      </w:r>
      <w:r w:rsidR="0098611A">
        <w:rPr>
          <w:rFonts w:ascii="Times New Roman" w:hAnsi="Times New Roman" w:cs="Times New Roman"/>
          <w:sz w:val="24"/>
          <w:szCs w:val="24"/>
        </w:rPr>
        <w:t xml:space="preserve"> – паметну таблу или рачунар</w:t>
      </w:r>
      <w:r>
        <w:rPr>
          <w:rFonts w:ascii="Times New Roman" w:hAnsi="Times New Roman" w:cs="Times New Roman"/>
          <w:sz w:val="24"/>
          <w:szCs w:val="24"/>
        </w:rPr>
        <w:t>, па су били врло активни и сви су се јављали да провере решење задатка.</w:t>
      </w:r>
    </w:p>
    <w:p w:rsidR="00887362" w:rsidRDefault="00C557AF"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r>
    </w:p>
    <w:p w:rsidR="00C557AF" w:rsidRDefault="00C557AF"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У наставку часа увели смо логичке везнике, квантификаторе и исказе</w:t>
      </w:r>
      <w:r w:rsidR="00B43260">
        <w:rPr>
          <w:rFonts w:ascii="Times New Roman" w:hAnsi="Times New Roman" w:cs="Times New Roman"/>
          <w:sz w:val="24"/>
          <w:szCs w:val="24"/>
        </w:rPr>
        <w:t xml:space="preserve">, са посебним акцентом на импликацији, изразе типа </w:t>
      </w:r>
      <w:r w:rsidR="00B43260" w:rsidRPr="00EC1AC2">
        <w:rPr>
          <w:rFonts w:ascii="Times New Roman" w:hAnsi="Times New Roman" w:cs="Times New Roman"/>
          <w:i/>
          <w:sz w:val="24"/>
          <w:szCs w:val="24"/>
        </w:rPr>
        <w:t>Ако…, онда…</w:t>
      </w:r>
      <w:r w:rsidR="00B43260">
        <w:rPr>
          <w:rFonts w:ascii="Times New Roman" w:hAnsi="Times New Roman" w:cs="Times New Roman"/>
          <w:sz w:val="24"/>
          <w:szCs w:val="24"/>
        </w:rPr>
        <w:t xml:space="preserve">, као и примену принципа укључења/искључења на нивоу два скупа са циљем одређивања броја елемената пресека, уније и разлике скупова. Користили смо примере дате у уџбенику. За сваки задатак дат у штампаном издању уџбеника прозивао сам по једног ученика који је задатак урадио на табли, а као награду за труд добио је прилику да решење провери у дигиталном уџбенику. </w:t>
      </w:r>
    </w:p>
    <w:p w:rsidR="00887362" w:rsidRPr="00887362" w:rsidRDefault="00887362" w:rsidP="00887362">
      <w:pPr>
        <w:spacing w:after="0" w:line="240" w:lineRule="auto"/>
        <w:ind w:firstLine="720"/>
        <w:jc w:val="both"/>
        <w:rPr>
          <w:rFonts w:ascii="Times New Roman" w:hAnsi="Times New Roman" w:cs="Times New Roman"/>
          <w:sz w:val="24"/>
          <w:szCs w:val="24"/>
        </w:rPr>
      </w:pPr>
    </w:p>
    <w:p w:rsidR="00B43260" w:rsidRDefault="00B43260"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Након што смо урадили неколико задатака из штампаног уџбеника, решавали смо и интерактивни задатак из Геогебре, који је дат у овој лекцији</w:t>
      </w:r>
      <w:r w:rsidR="00444EB3">
        <w:rPr>
          <w:rFonts w:ascii="Times New Roman" w:hAnsi="Times New Roman" w:cs="Times New Roman"/>
          <w:sz w:val="24"/>
          <w:szCs w:val="24"/>
        </w:rPr>
        <w:t xml:space="preserve"> (стр. 6)</w:t>
      </w:r>
      <w:r>
        <w:rPr>
          <w:rFonts w:ascii="Times New Roman" w:hAnsi="Times New Roman" w:cs="Times New Roman"/>
          <w:sz w:val="24"/>
          <w:szCs w:val="24"/>
        </w:rPr>
        <w:t xml:space="preserve">. Један ученик решавао је задатак на паметној табли, консултујући се са осталим ученицима у одељењу. </w:t>
      </w:r>
    </w:p>
    <w:p w:rsidR="00887362" w:rsidRPr="00887362" w:rsidRDefault="00887362" w:rsidP="00887362">
      <w:pPr>
        <w:spacing w:after="0" w:line="240" w:lineRule="auto"/>
        <w:jc w:val="both"/>
        <w:rPr>
          <w:rFonts w:ascii="Times New Roman" w:hAnsi="Times New Roman" w:cs="Times New Roman"/>
          <w:sz w:val="24"/>
          <w:szCs w:val="24"/>
        </w:rPr>
      </w:pPr>
    </w:p>
    <w:p w:rsidR="00B43260" w:rsidRDefault="00B43260"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На крају часа још једном смо поновили појмове које смо данас обрадили, а ученици су добили домаћи задатак да реше преостале задатке из штампаног уџбеника. Како сваки ученик има свој приступни код за дигитални уџбеник, могу и код куће да провере решења задатака, као и да самостално р</w:t>
      </w:r>
      <w:r w:rsidR="00F07CEC">
        <w:rPr>
          <w:rFonts w:ascii="Times New Roman" w:hAnsi="Times New Roman" w:cs="Times New Roman"/>
          <w:sz w:val="24"/>
          <w:szCs w:val="24"/>
        </w:rPr>
        <w:t>ешавају</w:t>
      </w:r>
      <w:r>
        <w:rPr>
          <w:rFonts w:ascii="Times New Roman" w:hAnsi="Times New Roman" w:cs="Times New Roman"/>
          <w:sz w:val="24"/>
          <w:szCs w:val="24"/>
        </w:rPr>
        <w:t xml:space="preserve"> интерактивне задатке.</w:t>
      </w:r>
    </w:p>
    <w:p w:rsidR="00F76A5D" w:rsidRDefault="00F76A5D" w:rsidP="00887362">
      <w:pPr>
        <w:spacing w:after="0" w:line="240" w:lineRule="auto"/>
        <w:jc w:val="both"/>
        <w:rPr>
          <w:rFonts w:ascii="Times New Roman" w:hAnsi="Times New Roman" w:cs="Times New Roman"/>
          <w:sz w:val="24"/>
          <w:szCs w:val="24"/>
        </w:rPr>
      </w:pPr>
    </w:p>
    <w:p w:rsidR="00F76A5D" w:rsidRDefault="00F76A5D" w:rsidP="00887362">
      <w:pPr>
        <w:spacing w:after="0" w:line="240" w:lineRule="auto"/>
        <w:rPr>
          <w:rFonts w:ascii="Times New Roman" w:hAnsi="Times New Roman" w:cs="Times New Roman"/>
          <w:sz w:val="24"/>
          <w:szCs w:val="24"/>
        </w:rPr>
      </w:pPr>
    </w:p>
    <w:p w:rsidR="00887362" w:rsidRPr="00887362" w:rsidRDefault="00887362" w:rsidP="00887362">
      <w:pPr>
        <w:spacing w:after="0" w:line="240" w:lineRule="auto"/>
        <w:rPr>
          <w:rFonts w:ascii="Times New Roman" w:hAnsi="Times New Roman" w:cs="Times New Roman"/>
          <w:sz w:val="24"/>
          <w:szCs w:val="24"/>
        </w:rPr>
      </w:pPr>
    </w:p>
    <w:p w:rsidR="00F76A5D" w:rsidRDefault="00F76A5D" w:rsidP="0088736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ЛЕКЦИЈА 3 – ПРИДРУЖИВАЊЕ</w:t>
      </w:r>
    </w:p>
    <w:p w:rsidR="0078714C" w:rsidRDefault="0078714C" w:rsidP="00887362">
      <w:pPr>
        <w:spacing w:after="0" w:line="240" w:lineRule="auto"/>
        <w:rPr>
          <w:rFonts w:ascii="Times New Roman" w:hAnsi="Times New Roman" w:cs="Times New Roman"/>
          <w:sz w:val="24"/>
          <w:szCs w:val="24"/>
        </w:rPr>
      </w:pPr>
    </w:p>
    <w:p w:rsidR="00887362" w:rsidRPr="00887362" w:rsidRDefault="00887362" w:rsidP="00887362">
      <w:pPr>
        <w:spacing w:after="0" w:line="240" w:lineRule="auto"/>
        <w:rPr>
          <w:rFonts w:ascii="Times New Roman" w:hAnsi="Times New Roman" w:cs="Times New Roman"/>
          <w:sz w:val="24"/>
          <w:szCs w:val="24"/>
        </w:rPr>
      </w:pPr>
    </w:p>
    <w:p w:rsidR="005040A7" w:rsidRDefault="00BA6781" w:rsidP="00887362">
      <w:pPr>
        <w:pStyle w:val="CommentText"/>
        <w:jc w:val="both"/>
        <w:rPr>
          <w:rFonts w:ascii="Times New Roman" w:hAnsi="Times New Roman" w:cs="Times New Roman"/>
          <w:sz w:val="24"/>
          <w:szCs w:val="24"/>
        </w:rPr>
      </w:pPr>
      <w:r w:rsidRPr="00BA6781">
        <w:rPr>
          <w:rFonts w:ascii="Times New Roman" w:hAnsi="Times New Roman" w:cs="Times New Roman"/>
          <w:sz w:val="24"/>
          <w:szCs w:val="24"/>
        </w:rPr>
        <w:tab/>
        <w:t xml:space="preserve">Погледајмо којим садржајима је обогаћена лекција </w:t>
      </w:r>
      <w:r w:rsidRPr="00BA6781">
        <w:rPr>
          <w:rFonts w:ascii="Times New Roman" w:hAnsi="Times New Roman" w:cs="Times New Roman"/>
          <w:i/>
          <w:sz w:val="24"/>
          <w:szCs w:val="24"/>
        </w:rPr>
        <w:t>Придруживање</w:t>
      </w:r>
      <w:r w:rsidRPr="00BA6781">
        <w:rPr>
          <w:rFonts w:ascii="Times New Roman" w:hAnsi="Times New Roman" w:cs="Times New Roman"/>
          <w:sz w:val="24"/>
          <w:szCs w:val="24"/>
        </w:rPr>
        <w:t xml:space="preserve">. </w:t>
      </w:r>
      <w:r>
        <w:rPr>
          <w:rFonts w:ascii="Times New Roman" w:hAnsi="Times New Roman" w:cs="Times New Roman"/>
          <w:sz w:val="24"/>
          <w:szCs w:val="24"/>
        </w:rPr>
        <w:t>На првој страни је сада већ препознатљива иконица за задатак. Овај задатак сам са својим ученицима радио у уводном делу часа, а решење смо проверили у дигиталном уџбенику. На следећој страни</w:t>
      </w:r>
      <w:r w:rsidR="00444EB3">
        <w:rPr>
          <w:rFonts w:ascii="Times New Roman" w:hAnsi="Times New Roman" w:cs="Times New Roman"/>
          <w:sz w:val="24"/>
          <w:szCs w:val="24"/>
        </w:rPr>
        <w:t xml:space="preserve"> (стр. 9)</w:t>
      </w:r>
      <w:r>
        <w:rPr>
          <w:rFonts w:ascii="Times New Roman" w:hAnsi="Times New Roman" w:cs="Times New Roman"/>
          <w:sz w:val="24"/>
          <w:szCs w:val="24"/>
        </w:rPr>
        <w:t xml:space="preserve"> препознајемо иконицу за аплете из апликације Геогебра. Овог пута дат је задатак (прочитати текст задатка), али, као што видите, овде не постоји простор за решавање задатка. Ово, дакле, није интерактивни задатак, већ један пример решавања задатка, корак по корак. Ученик ради задатак у својој свесци или на табли, а затим </w:t>
      </w:r>
      <w:r w:rsidR="007C3F78">
        <w:rPr>
          <w:rFonts w:ascii="Times New Roman" w:hAnsi="Times New Roman" w:cs="Times New Roman"/>
          <w:sz w:val="24"/>
          <w:szCs w:val="24"/>
        </w:rPr>
        <w:t>се окреће дигиталном уџбенику – помоћу</w:t>
      </w:r>
      <w:r>
        <w:rPr>
          <w:rFonts w:ascii="Times New Roman" w:hAnsi="Times New Roman" w:cs="Times New Roman"/>
          <w:sz w:val="24"/>
          <w:szCs w:val="24"/>
        </w:rPr>
        <w:t xml:space="preserve"> клизач</w:t>
      </w:r>
      <w:r w:rsidR="007C3F78">
        <w:rPr>
          <w:rFonts w:ascii="Times New Roman" w:hAnsi="Times New Roman" w:cs="Times New Roman"/>
          <w:sz w:val="24"/>
          <w:szCs w:val="24"/>
        </w:rPr>
        <w:t>а</w:t>
      </w:r>
      <w:r>
        <w:rPr>
          <w:rFonts w:ascii="Times New Roman" w:hAnsi="Times New Roman" w:cs="Times New Roman"/>
          <w:sz w:val="24"/>
          <w:szCs w:val="24"/>
        </w:rPr>
        <w:t xml:space="preserve"> са десне стране увиђа за колико се број палидрваца повећа повећавањем броја троуглова, а на крају и провер</w:t>
      </w:r>
      <w:r w:rsidR="007C3F78">
        <w:rPr>
          <w:rFonts w:ascii="Times New Roman" w:hAnsi="Times New Roman" w:cs="Times New Roman"/>
          <w:sz w:val="24"/>
          <w:szCs w:val="24"/>
        </w:rPr>
        <w:t>ава</w:t>
      </w:r>
      <w:r>
        <w:rPr>
          <w:rFonts w:ascii="Times New Roman" w:hAnsi="Times New Roman" w:cs="Times New Roman"/>
          <w:sz w:val="24"/>
          <w:szCs w:val="24"/>
        </w:rPr>
        <w:t xml:space="preserve"> своје решење.</w:t>
      </w:r>
      <w:r w:rsidR="007C3F78">
        <w:rPr>
          <w:rFonts w:ascii="Times New Roman" w:hAnsi="Times New Roman" w:cs="Times New Roman"/>
          <w:sz w:val="24"/>
          <w:szCs w:val="24"/>
        </w:rPr>
        <w:t xml:space="preserve"> Овакви примери аплета корисни су и у лекцијама везаним за геометрију, где се, на команду  корисника, корак по корак објашњава начин конструкције одређених фигура и сл.</w:t>
      </w:r>
    </w:p>
    <w:p w:rsidR="00BA6781" w:rsidRDefault="007C3F78" w:rsidP="00887362">
      <w:pPr>
        <w:pStyle w:val="CommentText"/>
        <w:jc w:val="both"/>
        <w:rPr>
          <w:rFonts w:ascii="Times New Roman" w:hAnsi="Times New Roman" w:cs="Times New Roman"/>
          <w:sz w:val="24"/>
          <w:szCs w:val="24"/>
        </w:rPr>
      </w:pPr>
      <w:r>
        <w:rPr>
          <w:rFonts w:ascii="Times New Roman" w:hAnsi="Times New Roman" w:cs="Times New Roman"/>
          <w:sz w:val="24"/>
          <w:szCs w:val="24"/>
        </w:rPr>
        <w:tab/>
        <w:t>Када урадимо неколико задатака из уџбеника, можда и неки задатак из збирке задатака по избору наставника, скрећемо пажњу ученика на другу страну лекције у дигиталном уџбенику и на иконицу која нам је непозната. Помоћу ње отвара се нови тип садржаја – документарни филмови. У питању су филмови страних продукцијских кућа који су преведени и прилагођени српском језику. На овој страни налази се документарни филм о Фибоначијевом низу. Ученике можемо мотивисати за гледање овог филма тако што ћемо им рећи да размисле о практичној примени математике у свакодневном животу.. Наставник треба да обрати пажњу на то колико филм траје, како би могао да планира гледање овог снимка на часу. У мојој пракси се показало да ученици гледање филма доживљавају као награду за труд на часу, али ако процените да вам то у датом тренутку одуз</w:t>
      </w:r>
      <w:r w:rsidR="00AB0E6B">
        <w:rPr>
          <w:rFonts w:ascii="Times New Roman" w:hAnsi="Times New Roman" w:cs="Times New Roman"/>
          <w:sz w:val="24"/>
          <w:szCs w:val="24"/>
        </w:rPr>
        <w:t>и</w:t>
      </w:r>
      <w:r>
        <w:rPr>
          <w:rFonts w:ascii="Times New Roman" w:hAnsi="Times New Roman" w:cs="Times New Roman"/>
          <w:sz w:val="24"/>
          <w:szCs w:val="24"/>
        </w:rPr>
        <w:t xml:space="preserve">ма много времена, можете упутити ученике да филм погледају код куће. </w:t>
      </w:r>
    </w:p>
    <w:p w:rsidR="001751C2" w:rsidRPr="00876426" w:rsidRDefault="001751C2" w:rsidP="00887362">
      <w:pPr>
        <w:pStyle w:val="CommentText"/>
        <w:rPr>
          <w:rFonts w:ascii="Times New Roman" w:hAnsi="Times New Roman" w:cs="Times New Roman"/>
          <w:sz w:val="24"/>
          <w:szCs w:val="24"/>
        </w:rPr>
      </w:pPr>
    </w:p>
    <w:p w:rsidR="00887362" w:rsidRDefault="00887362" w:rsidP="00887362">
      <w:pPr>
        <w:spacing w:after="0" w:line="240" w:lineRule="auto"/>
        <w:jc w:val="center"/>
        <w:rPr>
          <w:rFonts w:ascii="Times New Roman" w:hAnsi="Times New Roman" w:cs="Times New Roman"/>
          <w:sz w:val="24"/>
          <w:szCs w:val="24"/>
        </w:rPr>
      </w:pPr>
    </w:p>
    <w:p w:rsidR="00887362" w:rsidRDefault="00887362" w:rsidP="00887362">
      <w:pPr>
        <w:spacing w:after="0" w:line="240" w:lineRule="auto"/>
        <w:jc w:val="center"/>
        <w:rPr>
          <w:rFonts w:ascii="Times New Roman" w:hAnsi="Times New Roman" w:cs="Times New Roman"/>
          <w:sz w:val="24"/>
          <w:szCs w:val="24"/>
        </w:rPr>
      </w:pPr>
    </w:p>
    <w:p w:rsidR="00EB4663" w:rsidRDefault="00EB4663" w:rsidP="00887362">
      <w:pPr>
        <w:spacing w:after="0" w:line="240" w:lineRule="auto"/>
        <w:jc w:val="center"/>
        <w:rPr>
          <w:rFonts w:ascii="Times New Roman" w:hAnsi="Times New Roman" w:cs="Times New Roman"/>
          <w:sz w:val="24"/>
          <w:szCs w:val="24"/>
        </w:rPr>
      </w:pPr>
      <w:r w:rsidRPr="00876426">
        <w:rPr>
          <w:rFonts w:ascii="Times New Roman" w:hAnsi="Times New Roman" w:cs="Times New Roman"/>
          <w:sz w:val="24"/>
          <w:szCs w:val="24"/>
        </w:rPr>
        <w:lastRenderedPageBreak/>
        <w:t>ЛЕКЦИЈА 4 – САБИРАЊЕ РАЗЛОМАКА</w:t>
      </w:r>
    </w:p>
    <w:p w:rsidR="00876426" w:rsidRPr="00876426" w:rsidRDefault="00876426" w:rsidP="00887362">
      <w:pPr>
        <w:spacing w:after="0" w:line="240" w:lineRule="auto"/>
        <w:rPr>
          <w:rFonts w:ascii="Times New Roman" w:hAnsi="Times New Roman" w:cs="Times New Roman"/>
          <w:sz w:val="24"/>
          <w:szCs w:val="24"/>
        </w:rPr>
      </w:pPr>
    </w:p>
    <w:p w:rsidR="00A02F19" w:rsidRDefault="00A02F19" w:rsidP="00887362">
      <w:pPr>
        <w:spacing w:after="0" w:line="240" w:lineRule="auto"/>
        <w:jc w:val="both"/>
        <w:rPr>
          <w:rFonts w:ascii="Times New Roman" w:hAnsi="Times New Roman" w:cs="Times New Roman"/>
          <w:sz w:val="24"/>
          <w:szCs w:val="24"/>
        </w:rPr>
      </w:pPr>
    </w:p>
    <w:p w:rsidR="00EB4663" w:rsidRDefault="00EB4663" w:rsidP="00887362">
      <w:pPr>
        <w:spacing w:after="0" w:line="240" w:lineRule="auto"/>
        <w:jc w:val="both"/>
        <w:rPr>
          <w:rFonts w:ascii="Times New Roman" w:hAnsi="Times New Roman" w:cs="Times New Roman"/>
          <w:sz w:val="24"/>
          <w:szCs w:val="24"/>
        </w:rPr>
      </w:pPr>
      <w:r w:rsidRPr="00876426">
        <w:rPr>
          <w:rFonts w:ascii="Times New Roman" w:hAnsi="Times New Roman" w:cs="Times New Roman"/>
          <w:sz w:val="24"/>
          <w:szCs w:val="24"/>
        </w:rPr>
        <w:tab/>
        <w:t>Показаћемо</w:t>
      </w:r>
      <w:r w:rsidR="00AB0E6B">
        <w:rPr>
          <w:rFonts w:ascii="Times New Roman" w:hAnsi="Times New Roman" w:cs="Times New Roman"/>
          <w:sz w:val="24"/>
          <w:szCs w:val="24"/>
        </w:rPr>
        <w:t xml:space="preserve"> још</w:t>
      </w:r>
      <w:r w:rsidRPr="00876426">
        <w:rPr>
          <w:rFonts w:ascii="Times New Roman" w:hAnsi="Times New Roman" w:cs="Times New Roman"/>
          <w:sz w:val="24"/>
          <w:szCs w:val="24"/>
        </w:rPr>
        <w:t xml:space="preserve"> једну симулацију, такође урађену у апликацији Геогебра, која се налази у лекцији </w:t>
      </w:r>
      <w:r w:rsidRPr="00876426">
        <w:rPr>
          <w:rFonts w:ascii="Times New Roman" w:hAnsi="Times New Roman" w:cs="Times New Roman"/>
          <w:i/>
          <w:sz w:val="24"/>
          <w:szCs w:val="24"/>
        </w:rPr>
        <w:t>Сабирање разломака</w:t>
      </w:r>
      <w:r w:rsidRPr="00876426">
        <w:rPr>
          <w:rFonts w:ascii="Times New Roman" w:hAnsi="Times New Roman" w:cs="Times New Roman"/>
          <w:sz w:val="24"/>
          <w:szCs w:val="24"/>
        </w:rPr>
        <w:t xml:space="preserve">. </w:t>
      </w:r>
      <w:r w:rsidR="005B21C2" w:rsidRPr="00876426">
        <w:rPr>
          <w:rFonts w:ascii="Times New Roman" w:hAnsi="Times New Roman" w:cs="Times New Roman"/>
          <w:sz w:val="24"/>
          <w:szCs w:val="24"/>
        </w:rPr>
        <w:t>Ову лекцију ћемо тек обрађивати, али желим да в</w:t>
      </w:r>
      <w:r w:rsidR="00876426" w:rsidRPr="00876426">
        <w:rPr>
          <w:rFonts w:ascii="Times New Roman" w:hAnsi="Times New Roman" w:cs="Times New Roman"/>
          <w:sz w:val="24"/>
          <w:szCs w:val="24"/>
        </w:rPr>
        <w:t xml:space="preserve">ам покажем на који начин ову тему можете приближити ученицима. На страни 2 налази се иконица за Геогебру. </w:t>
      </w:r>
      <w:r w:rsidR="00876426">
        <w:rPr>
          <w:rFonts w:ascii="Times New Roman" w:hAnsi="Times New Roman" w:cs="Times New Roman"/>
          <w:sz w:val="24"/>
          <w:szCs w:val="24"/>
        </w:rPr>
        <w:t>Када је отворимо, видимо следећи садржај: два квадрата, изнад којих се налазе клизачи помоћу којих можемо мењати одређене параметре. Као што видимо, можемо мењати вредности бројилаца и именилаца, чиме ће се аутоматски ове вредности мењати и на графичком приказу. На дну стране је инструкција да превучемо плави квадрат преко црвеног. Када то урадимо, исписује се одговарајући израз, односно поступак за сабирање два разломка чије смо вредности сами дефинисали.</w:t>
      </w:r>
    </w:p>
    <w:p w:rsidR="00876426" w:rsidRDefault="00876426"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На следећој страни </w:t>
      </w:r>
      <w:r w:rsidR="00444EB3">
        <w:rPr>
          <w:rFonts w:ascii="Times New Roman" w:hAnsi="Times New Roman" w:cs="Times New Roman"/>
          <w:sz w:val="24"/>
          <w:szCs w:val="24"/>
        </w:rPr>
        <w:t xml:space="preserve">(стр. 13) </w:t>
      </w:r>
      <w:r>
        <w:rPr>
          <w:rFonts w:ascii="Times New Roman" w:hAnsi="Times New Roman" w:cs="Times New Roman"/>
          <w:sz w:val="24"/>
          <w:szCs w:val="24"/>
        </w:rPr>
        <w:t xml:space="preserve">налази се </w:t>
      </w:r>
      <w:r w:rsidR="00AB0E6B">
        <w:rPr>
          <w:rFonts w:ascii="Times New Roman" w:hAnsi="Times New Roman" w:cs="Times New Roman"/>
          <w:sz w:val="24"/>
          <w:szCs w:val="24"/>
        </w:rPr>
        <w:t xml:space="preserve">један пример, односно </w:t>
      </w:r>
      <w:r>
        <w:rPr>
          <w:rFonts w:ascii="Times New Roman" w:hAnsi="Times New Roman" w:cs="Times New Roman"/>
          <w:sz w:val="24"/>
          <w:szCs w:val="24"/>
        </w:rPr>
        <w:t>објашњење сабирањ</w:t>
      </w:r>
      <w:r w:rsidR="00AB0E6B">
        <w:rPr>
          <w:rFonts w:ascii="Times New Roman" w:hAnsi="Times New Roman" w:cs="Times New Roman"/>
          <w:sz w:val="24"/>
          <w:szCs w:val="24"/>
        </w:rPr>
        <w:t>а</w:t>
      </w:r>
      <w:r>
        <w:rPr>
          <w:rFonts w:ascii="Times New Roman" w:hAnsi="Times New Roman" w:cs="Times New Roman"/>
          <w:sz w:val="24"/>
          <w:szCs w:val="24"/>
        </w:rPr>
        <w:t xml:space="preserve"> мешовитих бројева, ком приступамо тако што са леве стране изаберемо жељену опцију, а затим помоћу клизача са десне стране поступно откривамо начин на који се овај задатак решава.</w:t>
      </w:r>
    </w:p>
    <w:p w:rsidR="00A302A8" w:rsidRDefault="00C86988" w:rsidP="0088736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b/>
        <w:t xml:space="preserve">На овој страни </w:t>
      </w:r>
      <w:r w:rsidR="00444EB3">
        <w:rPr>
          <w:rFonts w:ascii="Times New Roman" w:hAnsi="Times New Roman" w:cs="Times New Roman"/>
          <w:sz w:val="24"/>
          <w:szCs w:val="24"/>
        </w:rPr>
        <w:t xml:space="preserve">(стр. 13) </w:t>
      </w:r>
      <w:r>
        <w:rPr>
          <w:rFonts w:ascii="Times New Roman" w:hAnsi="Times New Roman" w:cs="Times New Roman"/>
          <w:sz w:val="24"/>
          <w:szCs w:val="24"/>
        </w:rPr>
        <w:t>примећујете и иконицу за документарни филм, овог пута у питању је филм о разломцима у старом Египт</w:t>
      </w:r>
      <w:r w:rsidR="00AB0E6B">
        <w:rPr>
          <w:rFonts w:ascii="Times New Roman" w:hAnsi="Times New Roman" w:cs="Times New Roman"/>
          <w:sz w:val="24"/>
          <w:szCs w:val="24"/>
        </w:rPr>
        <w:t>у, тематски повезан са делом текста уз који стоји</w:t>
      </w:r>
      <w:r w:rsidR="00A02F19">
        <w:rPr>
          <w:rFonts w:ascii="Times New Roman" w:hAnsi="Times New Roman" w:cs="Times New Roman"/>
          <w:sz w:val="24"/>
          <w:szCs w:val="24"/>
        </w:rPr>
        <w:t>.</w:t>
      </w:r>
    </w:p>
    <w:p w:rsidR="00A02F19" w:rsidRPr="00A02F19" w:rsidRDefault="00A02F19" w:rsidP="00887362">
      <w:pPr>
        <w:spacing w:after="0" w:line="240" w:lineRule="auto"/>
        <w:jc w:val="both"/>
        <w:rPr>
          <w:rFonts w:ascii="Times New Roman" w:hAnsi="Times New Roman" w:cs="Times New Roman"/>
          <w:color w:val="FF0000"/>
          <w:sz w:val="24"/>
          <w:szCs w:val="24"/>
        </w:rPr>
      </w:pPr>
    </w:p>
    <w:p w:rsidR="00E362B5" w:rsidRDefault="00E362B5" w:rsidP="0088736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На основу свог досадашњег искуства, могу да закључим да је о</w:t>
      </w:r>
      <w:r w:rsidRPr="00A41E13">
        <w:rPr>
          <w:rFonts w:ascii="Times New Roman" w:hAnsi="Times New Roman" w:cs="Times New Roman"/>
          <w:sz w:val="24"/>
          <w:szCs w:val="24"/>
        </w:rPr>
        <w:t>вакав вид наставе</w:t>
      </w:r>
      <w:r w:rsidR="00A02F19">
        <w:rPr>
          <w:rFonts w:ascii="Times New Roman" w:hAnsi="Times New Roman" w:cs="Times New Roman"/>
          <w:sz w:val="24"/>
          <w:szCs w:val="24"/>
        </w:rPr>
        <w:t xml:space="preserve"> </w:t>
      </w:r>
      <w:r w:rsidRPr="00A41E13">
        <w:rPr>
          <w:rFonts w:ascii="Times New Roman" w:hAnsi="Times New Roman" w:cs="Times New Roman"/>
          <w:sz w:val="24"/>
          <w:szCs w:val="24"/>
        </w:rPr>
        <w:t>изузетно пријемчив ученицима. Не само да позитивно реагују на ове садржаје, већ их ти садржаји подстичу на креативност, па сами осмишљавају нове активности.</w:t>
      </w:r>
    </w:p>
    <w:p w:rsidR="00E362B5" w:rsidRDefault="00E362B5" w:rsidP="00887362">
      <w:pPr>
        <w:spacing w:after="0" w:line="240" w:lineRule="auto"/>
        <w:rPr>
          <w:rFonts w:ascii="Times New Roman" w:hAnsi="Times New Roman" w:cs="Times New Roman"/>
          <w:color w:val="FF0000"/>
          <w:sz w:val="24"/>
          <w:szCs w:val="24"/>
        </w:rPr>
      </w:pPr>
    </w:p>
    <w:p w:rsidR="00E362B5" w:rsidRPr="009202DB" w:rsidRDefault="00E362B5" w:rsidP="00887362">
      <w:pPr>
        <w:spacing w:after="0" w:line="240" w:lineRule="auto"/>
        <w:rPr>
          <w:rFonts w:ascii="Times New Roman" w:hAnsi="Times New Roman" w:cs="Times New Roman"/>
          <w:color w:val="FF0000"/>
          <w:sz w:val="24"/>
          <w:szCs w:val="24"/>
        </w:rPr>
      </w:pPr>
    </w:p>
    <w:p w:rsidR="00E362B5" w:rsidRDefault="00887362" w:rsidP="00887362">
      <w:pPr>
        <w:spacing w:after="0" w:line="240" w:lineRule="auto"/>
        <w:jc w:val="center"/>
        <w:rPr>
          <w:rFonts w:ascii="Times New Roman" w:hAnsi="Times New Roman" w:cs="Times New Roman"/>
          <w:b/>
          <w:sz w:val="24"/>
          <w:szCs w:val="24"/>
        </w:rPr>
      </w:pPr>
      <w:r w:rsidRPr="000E45D4">
        <w:rPr>
          <w:rFonts w:ascii="Times New Roman" w:hAnsi="Times New Roman" w:cs="Times New Roman"/>
          <w:b/>
          <w:sz w:val="24"/>
          <w:szCs w:val="24"/>
        </w:rPr>
        <w:t>ЗАВРШНИ ДЕО</w:t>
      </w:r>
    </w:p>
    <w:p w:rsidR="00F15CEC" w:rsidRPr="00F15CEC" w:rsidRDefault="00F15CEC" w:rsidP="00887362">
      <w:pPr>
        <w:spacing w:after="0" w:line="240" w:lineRule="auto"/>
        <w:rPr>
          <w:rFonts w:ascii="Times New Roman" w:hAnsi="Times New Roman" w:cs="Times New Roman"/>
          <w:sz w:val="24"/>
          <w:szCs w:val="24"/>
        </w:rPr>
      </w:pPr>
    </w:p>
    <w:p w:rsidR="00E362B5" w:rsidRPr="00A41E13" w:rsidRDefault="00A02F19" w:rsidP="00887362">
      <w:pPr>
        <w:spacing w:after="0" w:line="240" w:lineRule="auto"/>
        <w:ind w:firstLine="720"/>
        <w:jc w:val="both"/>
        <w:rPr>
          <w:rStyle w:val="A6"/>
          <w:rFonts w:ascii="Times New Roman" w:hAnsi="Times New Roman" w:cs="Times New Roman"/>
          <w:color w:val="auto"/>
          <w:sz w:val="24"/>
          <w:szCs w:val="24"/>
        </w:rPr>
      </w:pPr>
      <w:r>
        <w:rPr>
          <w:rStyle w:val="A6"/>
          <w:rFonts w:ascii="Times New Roman" w:hAnsi="Times New Roman" w:cs="Times New Roman"/>
          <w:color w:val="auto"/>
          <w:sz w:val="24"/>
          <w:szCs w:val="24"/>
        </w:rPr>
        <w:t>В</w:t>
      </w:r>
      <w:r w:rsidR="00E362B5" w:rsidRPr="00A41E13">
        <w:rPr>
          <w:rStyle w:val="A6"/>
          <w:rFonts w:ascii="Times New Roman" w:hAnsi="Times New Roman" w:cs="Times New Roman"/>
          <w:color w:val="auto"/>
          <w:sz w:val="24"/>
          <w:szCs w:val="24"/>
        </w:rPr>
        <w:t>елика помоћ при организацији дигиталног часа јесу и припреме за часове које прате овај дигитални уџбеник и у којима се посебно обрађује свака секвенца часа.</w:t>
      </w:r>
      <w:r>
        <w:rPr>
          <w:rStyle w:val="A6"/>
          <w:rFonts w:ascii="Times New Roman" w:hAnsi="Times New Roman" w:cs="Times New Roman"/>
          <w:color w:val="auto"/>
          <w:sz w:val="24"/>
          <w:szCs w:val="24"/>
        </w:rPr>
        <w:t xml:space="preserve"> </w:t>
      </w:r>
      <w:r w:rsidR="00E362B5">
        <w:rPr>
          <w:rStyle w:val="A6"/>
          <w:rFonts w:ascii="Times New Roman" w:hAnsi="Times New Roman" w:cs="Times New Roman"/>
          <w:color w:val="auto"/>
          <w:sz w:val="24"/>
          <w:szCs w:val="24"/>
        </w:rPr>
        <w:t>Припремама можете приступити путем портала Е-учионица, на ком се налазе и дигитални уџбеници. Сваки наставник који изабере да користи одређени дигитални уџбеник добија приступ наставним материјалима који су му потребни за припрему и извођење часа.</w:t>
      </w:r>
    </w:p>
    <w:p w:rsidR="00196421" w:rsidRDefault="00196421" w:rsidP="00887362">
      <w:pPr>
        <w:spacing w:after="0" w:line="240" w:lineRule="auto"/>
        <w:ind w:firstLine="720"/>
        <w:jc w:val="both"/>
        <w:rPr>
          <w:rStyle w:val="A6"/>
          <w:rFonts w:ascii="Times New Roman" w:hAnsi="Times New Roman" w:cs="Times New Roman"/>
          <w:color w:val="auto"/>
          <w:sz w:val="24"/>
          <w:szCs w:val="24"/>
        </w:rPr>
      </w:pPr>
    </w:p>
    <w:p w:rsidR="00255E88" w:rsidRDefault="00E362B5" w:rsidP="00887362">
      <w:pPr>
        <w:spacing w:after="0" w:line="240" w:lineRule="auto"/>
        <w:ind w:firstLine="720"/>
        <w:jc w:val="both"/>
        <w:rPr>
          <w:rStyle w:val="A6"/>
          <w:rFonts w:ascii="Times New Roman" w:hAnsi="Times New Roman" w:cs="Times New Roman"/>
          <w:color w:val="auto"/>
          <w:sz w:val="24"/>
          <w:szCs w:val="24"/>
        </w:rPr>
      </w:pPr>
      <w:r w:rsidRPr="00A41E13">
        <w:rPr>
          <w:rStyle w:val="A6"/>
          <w:rFonts w:ascii="Times New Roman" w:hAnsi="Times New Roman" w:cs="Times New Roman"/>
          <w:color w:val="auto"/>
          <w:sz w:val="24"/>
          <w:szCs w:val="24"/>
        </w:rPr>
        <w:t>Хвала вам на пажњи и надам се да ћете ми се јавити са својим искуствима везаним за коришћење дигиталних уџбеника.</w:t>
      </w:r>
    </w:p>
    <w:p w:rsidR="00746AE7" w:rsidRDefault="00746AE7" w:rsidP="00887362">
      <w:pPr>
        <w:spacing w:after="0" w:line="240" w:lineRule="auto"/>
        <w:jc w:val="both"/>
        <w:rPr>
          <w:rStyle w:val="A6"/>
          <w:rFonts w:ascii="Times New Roman" w:hAnsi="Times New Roman" w:cs="Times New Roman"/>
          <w:color w:val="auto"/>
          <w:sz w:val="24"/>
          <w:szCs w:val="24"/>
        </w:rPr>
      </w:pPr>
    </w:p>
    <w:p w:rsidR="00887362" w:rsidRDefault="00887362" w:rsidP="00887362">
      <w:pPr>
        <w:spacing w:after="0" w:line="240" w:lineRule="auto"/>
        <w:jc w:val="both"/>
        <w:rPr>
          <w:rStyle w:val="A6"/>
          <w:rFonts w:ascii="Times New Roman" w:hAnsi="Times New Roman" w:cs="Times New Roman"/>
          <w:color w:val="auto"/>
          <w:sz w:val="24"/>
          <w:szCs w:val="24"/>
        </w:rPr>
      </w:pPr>
    </w:p>
    <w:p w:rsidR="00887362" w:rsidRDefault="00887362" w:rsidP="00887362">
      <w:pPr>
        <w:spacing w:after="0" w:line="240" w:lineRule="auto"/>
        <w:jc w:val="both"/>
        <w:rPr>
          <w:rStyle w:val="A6"/>
          <w:rFonts w:ascii="Times New Roman" w:hAnsi="Times New Roman" w:cs="Times New Roman"/>
          <w:color w:val="auto"/>
          <w:sz w:val="24"/>
          <w:szCs w:val="24"/>
        </w:rPr>
      </w:pPr>
    </w:p>
    <w:p w:rsidR="00887362" w:rsidRPr="00887362" w:rsidRDefault="00887362" w:rsidP="00887362">
      <w:pPr>
        <w:spacing w:after="0" w:line="240" w:lineRule="auto"/>
        <w:jc w:val="both"/>
        <w:rPr>
          <w:rStyle w:val="A6"/>
          <w:rFonts w:ascii="Times New Roman" w:hAnsi="Times New Roman" w:cs="Times New Roman"/>
          <w:color w:val="auto"/>
          <w:sz w:val="24"/>
          <w:szCs w:val="24"/>
        </w:rPr>
      </w:pPr>
    </w:p>
    <w:p w:rsidR="00746AE7" w:rsidRDefault="00746AE7" w:rsidP="00887362">
      <w:pPr>
        <w:spacing w:after="0" w:line="240" w:lineRule="auto"/>
        <w:jc w:val="both"/>
        <w:rPr>
          <w:rStyle w:val="A6"/>
          <w:rFonts w:ascii="Times New Roman" w:hAnsi="Times New Roman" w:cs="Times New Roman"/>
          <w:color w:val="auto"/>
          <w:sz w:val="24"/>
          <w:szCs w:val="24"/>
        </w:rPr>
      </w:pPr>
    </w:p>
    <w:p w:rsidR="00196421" w:rsidRDefault="00196421" w:rsidP="00887362">
      <w:pPr>
        <w:spacing w:after="0" w:line="240" w:lineRule="auto"/>
        <w:jc w:val="both"/>
        <w:rPr>
          <w:rStyle w:val="A6"/>
          <w:rFonts w:ascii="Times New Roman" w:hAnsi="Times New Roman" w:cs="Times New Roman"/>
          <w:b/>
          <w:color w:val="auto"/>
          <w:sz w:val="24"/>
          <w:szCs w:val="24"/>
          <w:u w:val="single"/>
        </w:rPr>
      </w:pPr>
      <w:r>
        <w:rPr>
          <w:rStyle w:val="A6"/>
          <w:rFonts w:ascii="Times New Roman" w:hAnsi="Times New Roman" w:cs="Times New Roman"/>
          <w:b/>
          <w:color w:val="auto"/>
          <w:sz w:val="24"/>
          <w:szCs w:val="24"/>
          <w:u w:val="single"/>
        </w:rPr>
        <w:t>Датум: 25.1.2019. године</w:t>
      </w:r>
    </w:p>
    <w:p w:rsidR="00196421" w:rsidRPr="00196421" w:rsidRDefault="00196421" w:rsidP="00887362">
      <w:pPr>
        <w:spacing w:after="0" w:line="240" w:lineRule="auto"/>
        <w:jc w:val="both"/>
        <w:rPr>
          <w:rStyle w:val="A6"/>
          <w:rFonts w:ascii="Times New Roman" w:hAnsi="Times New Roman" w:cs="Times New Roman"/>
          <w:color w:val="auto"/>
          <w:sz w:val="24"/>
          <w:szCs w:val="24"/>
        </w:rPr>
      </w:pP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r w:rsidRPr="00196421">
        <w:rPr>
          <w:rStyle w:val="A6"/>
          <w:rFonts w:ascii="Times New Roman" w:hAnsi="Times New Roman" w:cs="Times New Roman"/>
          <w:color w:val="auto"/>
          <w:sz w:val="24"/>
          <w:szCs w:val="24"/>
        </w:rPr>
        <w:tab/>
      </w:r>
    </w:p>
    <w:p w:rsidR="00746AE7" w:rsidRPr="00746AE7" w:rsidRDefault="00746AE7" w:rsidP="00887362">
      <w:pPr>
        <w:spacing w:after="0" w:line="240" w:lineRule="auto"/>
        <w:jc w:val="both"/>
        <w:rPr>
          <w:rFonts w:ascii="Times New Roman" w:hAnsi="Times New Roman" w:cs="Times New Roman"/>
          <w:sz w:val="24"/>
          <w:szCs w:val="24"/>
        </w:rPr>
      </w:pPr>
    </w:p>
    <w:sectPr w:rsidR="00746AE7" w:rsidRPr="00746AE7" w:rsidSect="00887362">
      <w:pgSz w:w="12240" w:h="15840"/>
      <w:pgMar w:top="426" w:right="616" w:bottom="284" w:left="567"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38CC" w:rsidRDefault="006638CC" w:rsidP="001961CE">
      <w:pPr>
        <w:spacing w:after="0" w:line="240" w:lineRule="auto"/>
      </w:pPr>
      <w:r>
        <w:separator/>
      </w:r>
    </w:p>
  </w:endnote>
  <w:endnote w:type="continuationSeparator" w:id="1">
    <w:p w:rsidR="006638CC" w:rsidRDefault="006638CC" w:rsidP="001961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Myriad Pro">
    <w:altName w:val="Arial"/>
    <w:panose1 w:val="00000000000000000000"/>
    <w:charset w:val="00"/>
    <w:family w:val="swiss"/>
    <w:notTrueType/>
    <w:pitch w:val="variable"/>
    <w:sig w:usb0="00000001" w:usb1="00000001" w:usb2="00000000"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38CC" w:rsidRDefault="006638CC" w:rsidP="001961CE">
      <w:pPr>
        <w:spacing w:after="0" w:line="240" w:lineRule="auto"/>
      </w:pPr>
      <w:r>
        <w:separator/>
      </w:r>
    </w:p>
  </w:footnote>
  <w:footnote w:type="continuationSeparator" w:id="1">
    <w:p w:rsidR="006638CC" w:rsidRDefault="006638CC" w:rsidP="001961C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87796"/>
    <w:multiLevelType w:val="hybridMultilevel"/>
    <w:tmpl w:val="7278D6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DF347E"/>
    <w:multiLevelType w:val="hybridMultilevel"/>
    <w:tmpl w:val="FCE232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C36519"/>
    <w:multiLevelType w:val="hybridMultilevel"/>
    <w:tmpl w:val="4770E47C"/>
    <w:lvl w:ilvl="0" w:tplc="7B6EC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5C14944"/>
    <w:multiLevelType w:val="hybridMultilevel"/>
    <w:tmpl w:val="F528A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60FE1"/>
    <w:multiLevelType w:val="hybridMultilevel"/>
    <w:tmpl w:val="DFC2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0630B0"/>
    <w:multiLevelType w:val="multilevel"/>
    <w:tmpl w:val="015C95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EED7977"/>
    <w:multiLevelType w:val="hybridMultilevel"/>
    <w:tmpl w:val="7ED4F33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7">
    <w:nsid w:val="343D39C1"/>
    <w:multiLevelType w:val="hybridMultilevel"/>
    <w:tmpl w:val="58A88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8D33411"/>
    <w:multiLevelType w:val="hybridMultilevel"/>
    <w:tmpl w:val="3ACADD1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nsid w:val="6D256F51"/>
    <w:multiLevelType w:val="hybridMultilevel"/>
    <w:tmpl w:val="066EE892"/>
    <w:lvl w:ilvl="0" w:tplc="241A0001">
      <w:start w:val="1"/>
      <w:numFmt w:val="bullet"/>
      <w:lvlText w:val=""/>
      <w:lvlJc w:val="left"/>
      <w:pPr>
        <w:ind w:left="720" w:hanging="360"/>
      </w:pPr>
      <w:rPr>
        <w:rFonts w:ascii="Symbol" w:hAnsi="Symbol" w:hint="default"/>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0">
    <w:nsid w:val="71121F6E"/>
    <w:multiLevelType w:val="hybridMultilevel"/>
    <w:tmpl w:val="B69ADCD6"/>
    <w:lvl w:ilvl="0" w:tplc="0409000F">
      <w:start w:val="6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2F45575"/>
    <w:multiLevelType w:val="hybridMultilevel"/>
    <w:tmpl w:val="65E2022C"/>
    <w:lvl w:ilvl="0" w:tplc="BE74225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294ADE"/>
    <w:multiLevelType w:val="hybridMultilevel"/>
    <w:tmpl w:val="CAAE2340"/>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13">
    <w:nsid w:val="7A584A6A"/>
    <w:multiLevelType w:val="hybridMultilevel"/>
    <w:tmpl w:val="574EA5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0"/>
  </w:num>
  <w:num w:numId="3">
    <w:abstractNumId w:val="5"/>
  </w:num>
  <w:num w:numId="4">
    <w:abstractNumId w:val="7"/>
  </w:num>
  <w:num w:numId="5">
    <w:abstractNumId w:val="4"/>
  </w:num>
  <w:num w:numId="6">
    <w:abstractNumId w:val="12"/>
  </w:num>
  <w:num w:numId="7">
    <w:abstractNumId w:val="13"/>
  </w:num>
  <w:num w:numId="8">
    <w:abstractNumId w:val="6"/>
  </w:num>
  <w:num w:numId="9">
    <w:abstractNumId w:val="8"/>
  </w:num>
  <w:num w:numId="10">
    <w:abstractNumId w:val="1"/>
  </w:num>
  <w:num w:numId="11">
    <w:abstractNumId w:val="2"/>
  </w:num>
  <w:num w:numId="12">
    <w:abstractNumId w:val="0"/>
  </w:num>
  <w:num w:numId="13">
    <w:abstractNumId w:val="9"/>
  </w:num>
  <w:num w:numId="14">
    <w:abstractNumId w:val="1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hyphenationZone w:val="425"/>
  <w:characterSpacingControl w:val="doNotCompress"/>
  <w:footnotePr>
    <w:footnote w:id="0"/>
    <w:footnote w:id="1"/>
  </w:footnotePr>
  <w:endnotePr>
    <w:endnote w:id="0"/>
    <w:endnote w:id="1"/>
  </w:endnotePr>
  <w:compat/>
  <w:rsids>
    <w:rsidRoot w:val="00E201FF"/>
    <w:rsid w:val="000408F8"/>
    <w:rsid w:val="0005538F"/>
    <w:rsid w:val="00055CC5"/>
    <w:rsid w:val="00062B0C"/>
    <w:rsid w:val="000712FE"/>
    <w:rsid w:val="0007144B"/>
    <w:rsid w:val="00071ED1"/>
    <w:rsid w:val="00093E96"/>
    <w:rsid w:val="000E45D4"/>
    <w:rsid w:val="0011194C"/>
    <w:rsid w:val="00115C1F"/>
    <w:rsid w:val="00122FBE"/>
    <w:rsid w:val="00146C87"/>
    <w:rsid w:val="00156CF0"/>
    <w:rsid w:val="001751C2"/>
    <w:rsid w:val="001961CE"/>
    <w:rsid w:val="00196421"/>
    <w:rsid w:val="001A6CC7"/>
    <w:rsid w:val="001D0A3F"/>
    <w:rsid w:val="001F2529"/>
    <w:rsid w:val="001F32B6"/>
    <w:rsid w:val="001F76C2"/>
    <w:rsid w:val="00212C56"/>
    <w:rsid w:val="0021722F"/>
    <w:rsid w:val="002309C7"/>
    <w:rsid w:val="00234975"/>
    <w:rsid w:val="00250BC6"/>
    <w:rsid w:val="00254602"/>
    <w:rsid w:val="00255E88"/>
    <w:rsid w:val="0028051E"/>
    <w:rsid w:val="00284CC7"/>
    <w:rsid w:val="00285ADA"/>
    <w:rsid w:val="002952C0"/>
    <w:rsid w:val="002A3014"/>
    <w:rsid w:val="002A3EFE"/>
    <w:rsid w:val="002B2718"/>
    <w:rsid w:val="002E3A8F"/>
    <w:rsid w:val="002F04AA"/>
    <w:rsid w:val="002F7E1F"/>
    <w:rsid w:val="00307DAC"/>
    <w:rsid w:val="0031388E"/>
    <w:rsid w:val="00317AE4"/>
    <w:rsid w:val="00330CBA"/>
    <w:rsid w:val="00341D4E"/>
    <w:rsid w:val="00344DE6"/>
    <w:rsid w:val="00374834"/>
    <w:rsid w:val="00394616"/>
    <w:rsid w:val="00397AC1"/>
    <w:rsid w:val="003A13F0"/>
    <w:rsid w:val="003B1EBD"/>
    <w:rsid w:val="003E3E46"/>
    <w:rsid w:val="004022F1"/>
    <w:rsid w:val="00404B30"/>
    <w:rsid w:val="00405AE0"/>
    <w:rsid w:val="0043562F"/>
    <w:rsid w:val="004434C0"/>
    <w:rsid w:val="00444EB3"/>
    <w:rsid w:val="00451810"/>
    <w:rsid w:val="00456A84"/>
    <w:rsid w:val="004575B5"/>
    <w:rsid w:val="00462011"/>
    <w:rsid w:val="00463771"/>
    <w:rsid w:val="00495F00"/>
    <w:rsid w:val="004A386F"/>
    <w:rsid w:val="004A47F0"/>
    <w:rsid w:val="004B3F88"/>
    <w:rsid w:val="004D0C59"/>
    <w:rsid w:val="004D3824"/>
    <w:rsid w:val="004D610A"/>
    <w:rsid w:val="004E488C"/>
    <w:rsid w:val="004E5D58"/>
    <w:rsid w:val="004F0565"/>
    <w:rsid w:val="004F5C53"/>
    <w:rsid w:val="005040A7"/>
    <w:rsid w:val="00507FA1"/>
    <w:rsid w:val="00555B44"/>
    <w:rsid w:val="00560140"/>
    <w:rsid w:val="00580EF4"/>
    <w:rsid w:val="005853B7"/>
    <w:rsid w:val="005B21C2"/>
    <w:rsid w:val="005C70F5"/>
    <w:rsid w:val="00602D49"/>
    <w:rsid w:val="00606411"/>
    <w:rsid w:val="00614D70"/>
    <w:rsid w:val="006277A7"/>
    <w:rsid w:val="0064615B"/>
    <w:rsid w:val="00656814"/>
    <w:rsid w:val="00662333"/>
    <w:rsid w:val="006638CC"/>
    <w:rsid w:val="00671DD2"/>
    <w:rsid w:val="0067542B"/>
    <w:rsid w:val="00676107"/>
    <w:rsid w:val="006A5E4B"/>
    <w:rsid w:val="006B3AB9"/>
    <w:rsid w:val="006C1D90"/>
    <w:rsid w:val="006E2BAB"/>
    <w:rsid w:val="006E6BF7"/>
    <w:rsid w:val="006F2DC8"/>
    <w:rsid w:val="00702965"/>
    <w:rsid w:val="0071512C"/>
    <w:rsid w:val="00716F9B"/>
    <w:rsid w:val="0072434D"/>
    <w:rsid w:val="007423C5"/>
    <w:rsid w:val="007466A9"/>
    <w:rsid w:val="00746AE7"/>
    <w:rsid w:val="007742C1"/>
    <w:rsid w:val="007769F4"/>
    <w:rsid w:val="0078714C"/>
    <w:rsid w:val="007A3308"/>
    <w:rsid w:val="007B349D"/>
    <w:rsid w:val="007B6763"/>
    <w:rsid w:val="007C3F78"/>
    <w:rsid w:val="007F4B3E"/>
    <w:rsid w:val="0084396F"/>
    <w:rsid w:val="00875D70"/>
    <w:rsid w:val="00876051"/>
    <w:rsid w:val="00876426"/>
    <w:rsid w:val="00887362"/>
    <w:rsid w:val="008C576A"/>
    <w:rsid w:val="008D17E8"/>
    <w:rsid w:val="008F2BD8"/>
    <w:rsid w:val="00901B54"/>
    <w:rsid w:val="00904456"/>
    <w:rsid w:val="00906FB5"/>
    <w:rsid w:val="00912DE9"/>
    <w:rsid w:val="0091717B"/>
    <w:rsid w:val="009202DB"/>
    <w:rsid w:val="0092486B"/>
    <w:rsid w:val="00955ED0"/>
    <w:rsid w:val="00966032"/>
    <w:rsid w:val="00967C13"/>
    <w:rsid w:val="00983B42"/>
    <w:rsid w:val="00984097"/>
    <w:rsid w:val="0098611A"/>
    <w:rsid w:val="0099255C"/>
    <w:rsid w:val="009B043E"/>
    <w:rsid w:val="009D1CCE"/>
    <w:rsid w:val="009F51F4"/>
    <w:rsid w:val="00A01706"/>
    <w:rsid w:val="00A02F19"/>
    <w:rsid w:val="00A23387"/>
    <w:rsid w:val="00A255FC"/>
    <w:rsid w:val="00A302A8"/>
    <w:rsid w:val="00A35D34"/>
    <w:rsid w:val="00A41E13"/>
    <w:rsid w:val="00A512A9"/>
    <w:rsid w:val="00A70470"/>
    <w:rsid w:val="00A93C00"/>
    <w:rsid w:val="00A9736F"/>
    <w:rsid w:val="00AA09AF"/>
    <w:rsid w:val="00AB0E6B"/>
    <w:rsid w:val="00AB49DA"/>
    <w:rsid w:val="00AC4FB5"/>
    <w:rsid w:val="00AD0F64"/>
    <w:rsid w:val="00AD4B21"/>
    <w:rsid w:val="00AE6DD1"/>
    <w:rsid w:val="00AE7B00"/>
    <w:rsid w:val="00AF57D8"/>
    <w:rsid w:val="00B22652"/>
    <w:rsid w:val="00B372DA"/>
    <w:rsid w:val="00B43260"/>
    <w:rsid w:val="00B70053"/>
    <w:rsid w:val="00B80F16"/>
    <w:rsid w:val="00B84F01"/>
    <w:rsid w:val="00B95053"/>
    <w:rsid w:val="00B971A6"/>
    <w:rsid w:val="00BA4CCA"/>
    <w:rsid w:val="00BA6781"/>
    <w:rsid w:val="00BC5AFA"/>
    <w:rsid w:val="00BD5F1B"/>
    <w:rsid w:val="00BF5675"/>
    <w:rsid w:val="00BF72AD"/>
    <w:rsid w:val="00C05405"/>
    <w:rsid w:val="00C11023"/>
    <w:rsid w:val="00C23377"/>
    <w:rsid w:val="00C362A1"/>
    <w:rsid w:val="00C37727"/>
    <w:rsid w:val="00C3780C"/>
    <w:rsid w:val="00C4776A"/>
    <w:rsid w:val="00C557AF"/>
    <w:rsid w:val="00C746FB"/>
    <w:rsid w:val="00C774E9"/>
    <w:rsid w:val="00C814AC"/>
    <w:rsid w:val="00C82507"/>
    <w:rsid w:val="00C86988"/>
    <w:rsid w:val="00C93725"/>
    <w:rsid w:val="00C93B80"/>
    <w:rsid w:val="00CA2FCA"/>
    <w:rsid w:val="00CA4E04"/>
    <w:rsid w:val="00CB0EBE"/>
    <w:rsid w:val="00CD2A45"/>
    <w:rsid w:val="00CE1D90"/>
    <w:rsid w:val="00CE746A"/>
    <w:rsid w:val="00D05177"/>
    <w:rsid w:val="00D15C0C"/>
    <w:rsid w:val="00D802B9"/>
    <w:rsid w:val="00D81319"/>
    <w:rsid w:val="00D82B53"/>
    <w:rsid w:val="00D82E54"/>
    <w:rsid w:val="00D8472E"/>
    <w:rsid w:val="00D93E2D"/>
    <w:rsid w:val="00DB7A6B"/>
    <w:rsid w:val="00DC4D63"/>
    <w:rsid w:val="00DC72BE"/>
    <w:rsid w:val="00DC78A9"/>
    <w:rsid w:val="00DE107F"/>
    <w:rsid w:val="00DF2394"/>
    <w:rsid w:val="00DF3D24"/>
    <w:rsid w:val="00DF6B9C"/>
    <w:rsid w:val="00E05FFB"/>
    <w:rsid w:val="00E201FF"/>
    <w:rsid w:val="00E315A1"/>
    <w:rsid w:val="00E362B5"/>
    <w:rsid w:val="00E43C41"/>
    <w:rsid w:val="00E7653D"/>
    <w:rsid w:val="00E854D2"/>
    <w:rsid w:val="00E87F95"/>
    <w:rsid w:val="00EA7003"/>
    <w:rsid w:val="00EB4663"/>
    <w:rsid w:val="00EC1AC2"/>
    <w:rsid w:val="00EC55F1"/>
    <w:rsid w:val="00ED1A0E"/>
    <w:rsid w:val="00ED3336"/>
    <w:rsid w:val="00EF0C45"/>
    <w:rsid w:val="00EF71C2"/>
    <w:rsid w:val="00F066F1"/>
    <w:rsid w:val="00F07CEC"/>
    <w:rsid w:val="00F11139"/>
    <w:rsid w:val="00F15CEC"/>
    <w:rsid w:val="00F1645D"/>
    <w:rsid w:val="00F42712"/>
    <w:rsid w:val="00F53AF1"/>
    <w:rsid w:val="00F674F6"/>
    <w:rsid w:val="00F76A5D"/>
    <w:rsid w:val="00F8576D"/>
    <w:rsid w:val="00F9484A"/>
    <w:rsid w:val="00FA2EC3"/>
    <w:rsid w:val="00FB4AB8"/>
    <w:rsid w:val="00FD2142"/>
    <w:rsid w:val="00FD5C14"/>
    <w:rsid w:val="00FE2CB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01F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stTable6Colorful-Accent31">
    <w:name w:val="List Table 6 Colorful - Accent 31"/>
    <w:basedOn w:val="TableNormal"/>
    <w:uiPriority w:val="51"/>
    <w:rsid w:val="00E201FF"/>
    <w:pPr>
      <w:spacing w:after="0" w:line="240" w:lineRule="auto"/>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bold-color-zelena">
    <w:name w:val="bold-color-zelena"/>
    <w:basedOn w:val="DefaultParagraphFont"/>
    <w:rsid w:val="00E201FF"/>
  </w:style>
  <w:style w:type="paragraph" w:customStyle="1" w:styleId="priprema-za-izvodjenje-casa">
    <w:name w:val="priprema-za-izvodjenje-casa"/>
    <w:basedOn w:val="Normal"/>
    <w:rsid w:val="00E201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E201FF"/>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45181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F4B3E"/>
    <w:pPr>
      <w:ind w:left="720"/>
      <w:contextualSpacing/>
    </w:pPr>
  </w:style>
  <w:style w:type="paragraph" w:styleId="Header">
    <w:name w:val="header"/>
    <w:basedOn w:val="Normal"/>
    <w:link w:val="HeaderChar"/>
    <w:uiPriority w:val="99"/>
    <w:semiHidden/>
    <w:unhideWhenUsed/>
    <w:rsid w:val="001961C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961CE"/>
  </w:style>
  <w:style w:type="paragraph" w:styleId="Footer">
    <w:name w:val="footer"/>
    <w:basedOn w:val="Normal"/>
    <w:link w:val="FooterChar"/>
    <w:uiPriority w:val="99"/>
    <w:semiHidden/>
    <w:unhideWhenUsed/>
    <w:rsid w:val="001961C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961CE"/>
  </w:style>
  <w:style w:type="table" w:customStyle="1" w:styleId="TableNormal1">
    <w:name w:val="Table Normal1"/>
    <w:uiPriority w:val="2"/>
    <w:semiHidden/>
    <w:unhideWhenUsed/>
    <w:qFormat/>
    <w:rsid w:val="006C1D90"/>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C1D90"/>
    <w:pPr>
      <w:widowControl w:val="0"/>
      <w:autoSpaceDE w:val="0"/>
      <w:autoSpaceDN w:val="0"/>
      <w:spacing w:after="0" w:line="240" w:lineRule="auto"/>
    </w:pPr>
    <w:rPr>
      <w:rFonts w:ascii="Trebuchet MS" w:eastAsia="Trebuchet MS" w:hAnsi="Trebuchet MS" w:cs="Trebuchet MS"/>
      <w:lang w:bidi="en-US"/>
    </w:rPr>
  </w:style>
  <w:style w:type="character" w:customStyle="1" w:styleId="A6">
    <w:name w:val="A6"/>
    <w:uiPriority w:val="99"/>
    <w:rsid w:val="00D93E2D"/>
    <w:rPr>
      <w:rFonts w:cs="Myriad Pro"/>
      <w:color w:val="000000"/>
    </w:rPr>
  </w:style>
  <w:style w:type="table" w:customStyle="1" w:styleId="arenatabelaliste6akcenat31">
    <w:name w:val="Šarena tabela liste 6 – akcenat 31"/>
    <w:basedOn w:val="TableNormal"/>
    <w:uiPriority w:val="51"/>
    <w:rsid w:val="0021722F"/>
    <w:pPr>
      <w:spacing w:after="0" w:line="240" w:lineRule="auto"/>
    </w:pPr>
    <w:rPr>
      <w:color w:val="7B7B7B" w:themeColor="accent3" w:themeShade="BF"/>
    </w:rPr>
    <w:tblPr>
      <w:tblStyleRowBandSize w:val="1"/>
      <w:tblStyleColBandSize w:val="1"/>
      <w:tblInd w:w="0" w:type="dxa"/>
      <w:tblBorders>
        <w:top w:val="single" w:sz="4" w:space="0" w:color="A5A5A5" w:themeColor="accent3"/>
        <w:bottom w:val="single" w:sz="4" w:space="0" w:color="A5A5A5" w:themeColor="accent3"/>
      </w:tblBorders>
      <w:tblCellMar>
        <w:top w:w="0" w:type="dxa"/>
        <w:left w:w="108" w:type="dxa"/>
        <w:bottom w:w="0" w:type="dxa"/>
        <w:right w:w="108" w:type="dxa"/>
      </w:tblCellMar>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Pa4">
    <w:name w:val="Pa4"/>
    <w:basedOn w:val="Normal"/>
    <w:next w:val="Normal"/>
    <w:uiPriority w:val="99"/>
    <w:rsid w:val="0021722F"/>
    <w:pPr>
      <w:autoSpaceDE w:val="0"/>
      <w:autoSpaceDN w:val="0"/>
      <w:adjustRightInd w:val="0"/>
      <w:spacing w:after="0" w:line="241" w:lineRule="atLeast"/>
    </w:pPr>
    <w:rPr>
      <w:rFonts w:ascii="Myriad Pro" w:hAnsi="Myriad Pro"/>
      <w:sz w:val="24"/>
      <w:szCs w:val="24"/>
    </w:rPr>
  </w:style>
  <w:style w:type="paragraph" w:customStyle="1" w:styleId="Pa99">
    <w:name w:val="Pa99"/>
    <w:basedOn w:val="Normal"/>
    <w:next w:val="Normal"/>
    <w:uiPriority w:val="99"/>
    <w:rsid w:val="0021722F"/>
    <w:pPr>
      <w:autoSpaceDE w:val="0"/>
      <w:autoSpaceDN w:val="0"/>
      <w:adjustRightInd w:val="0"/>
      <w:spacing w:after="0" w:line="241" w:lineRule="atLeast"/>
    </w:pPr>
    <w:rPr>
      <w:rFonts w:ascii="Myriad Pro" w:hAnsi="Myriad Pro"/>
      <w:sz w:val="24"/>
      <w:szCs w:val="24"/>
    </w:rPr>
  </w:style>
  <w:style w:type="paragraph" w:customStyle="1" w:styleId="Pa6">
    <w:name w:val="Pa6"/>
    <w:basedOn w:val="Normal"/>
    <w:next w:val="Normal"/>
    <w:uiPriority w:val="99"/>
    <w:rsid w:val="0021722F"/>
    <w:pPr>
      <w:autoSpaceDE w:val="0"/>
      <w:autoSpaceDN w:val="0"/>
      <w:adjustRightInd w:val="0"/>
      <w:spacing w:after="0" w:line="401" w:lineRule="atLeast"/>
    </w:pPr>
    <w:rPr>
      <w:rFonts w:ascii="Myriad Pro" w:hAnsi="Myriad Pro"/>
      <w:sz w:val="24"/>
      <w:szCs w:val="24"/>
    </w:rPr>
  </w:style>
  <w:style w:type="paragraph" w:customStyle="1" w:styleId="Pa64">
    <w:name w:val="Pa64"/>
    <w:basedOn w:val="Normal"/>
    <w:next w:val="Normal"/>
    <w:uiPriority w:val="99"/>
    <w:rsid w:val="0021722F"/>
    <w:pPr>
      <w:autoSpaceDE w:val="0"/>
      <w:autoSpaceDN w:val="0"/>
      <w:adjustRightInd w:val="0"/>
      <w:spacing w:after="0" w:line="221" w:lineRule="atLeast"/>
    </w:pPr>
    <w:rPr>
      <w:rFonts w:ascii="Myriad Pro" w:hAnsi="Myriad Pro"/>
      <w:sz w:val="24"/>
      <w:szCs w:val="24"/>
    </w:rPr>
  </w:style>
  <w:style w:type="paragraph" w:styleId="FootnoteText">
    <w:name w:val="footnote text"/>
    <w:basedOn w:val="Normal"/>
    <w:link w:val="FootnoteTextChar"/>
    <w:uiPriority w:val="99"/>
    <w:unhideWhenUsed/>
    <w:rsid w:val="0021722F"/>
    <w:pPr>
      <w:spacing w:after="0" w:line="240" w:lineRule="auto"/>
    </w:pPr>
    <w:rPr>
      <w:sz w:val="20"/>
      <w:szCs w:val="20"/>
    </w:rPr>
  </w:style>
  <w:style w:type="character" w:customStyle="1" w:styleId="FootnoteTextChar">
    <w:name w:val="Footnote Text Char"/>
    <w:basedOn w:val="DefaultParagraphFont"/>
    <w:link w:val="FootnoteText"/>
    <w:uiPriority w:val="99"/>
    <w:rsid w:val="0021722F"/>
    <w:rPr>
      <w:sz w:val="20"/>
      <w:szCs w:val="20"/>
    </w:rPr>
  </w:style>
  <w:style w:type="character" w:styleId="FootnoteReference">
    <w:name w:val="footnote reference"/>
    <w:basedOn w:val="DefaultParagraphFont"/>
    <w:uiPriority w:val="99"/>
    <w:semiHidden/>
    <w:unhideWhenUsed/>
    <w:rsid w:val="0021722F"/>
    <w:rPr>
      <w:vertAlign w:val="superscript"/>
    </w:rPr>
  </w:style>
  <w:style w:type="paragraph" w:customStyle="1" w:styleId="Pa23">
    <w:name w:val="Pa23"/>
    <w:basedOn w:val="Normal"/>
    <w:next w:val="Normal"/>
    <w:uiPriority w:val="99"/>
    <w:rsid w:val="00255E88"/>
    <w:pPr>
      <w:autoSpaceDE w:val="0"/>
      <w:autoSpaceDN w:val="0"/>
      <w:adjustRightInd w:val="0"/>
      <w:spacing w:after="0" w:line="241" w:lineRule="atLeast"/>
    </w:pPr>
    <w:rPr>
      <w:rFonts w:ascii="Myriad Pro" w:hAnsi="Myriad Pro"/>
      <w:sz w:val="24"/>
      <w:szCs w:val="24"/>
    </w:rPr>
  </w:style>
  <w:style w:type="character" w:customStyle="1" w:styleId="A12">
    <w:name w:val="A12"/>
    <w:uiPriority w:val="99"/>
    <w:rsid w:val="00255E88"/>
    <w:rPr>
      <w:rFonts w:cs="Myriad Pro"/>
      <w:i/>
      <w:iCs/>
      <w:color w:val="000000"/>
      <w:u w:val="single"/>
    </w:rPr>
  </w:style>
  <w:style w:type="character" w:styleId="CommentReference">
    <w:name w:val="annotation reference"/>
    <w:basedOn w:val="DefaultParagraphFont"/>
    <w:uiPriority w:val="99"/>
    <w:semiHidden/>
    <w:unhideWhenUsed/>
    <w:rsid w:val="00BD5F1B"/>
    <w:rPr>
      <w:sz w:val="16"/>
      <w:szCs w:val="16"/>
    </w:rPr>
  </w:style>
  <w:style w:type="paragraph" w:styleId="CommentText">
    <w:name w:val="annotation text"/>
    <w:basedOn w:val="Normal"/>
    <w:link w:val="CommentTextChar"/>
    <w:uiPriority w:val="99"/>
    <w:unhideWhenUsed/>
    <w:rsid w:val="00BD5F1B"/>
    <w:pPr>
      <w:spacing w:line="240" w:lineRule="auto"/>
    </w:pPr>
    <w:rPr>
      <w:sz w:val="20"/>
      <w:szCs w:val="20"/>
    </w:rPr>
  </w:style>
  <w:style w:type="character" w:customStyle="1" w:styleId="CommentTextChar">
    <w:name w:val="Comment Text Char"/>
    <w:basedOn w:val="DefaultParagraphFont"/>
    <w:link w:val="CommentText"/>
    <w:uiPriority w:val="99"/>
    <w:rsid w:val="00BD5F1B"/>
    <w:rPr>
      <w:sz w:val="20"/>
      <w:szCs w:val="20"/>
    </w:rPr>
  </w:style>
  <w:style w:type="paragraph" w:styleId="CommentSubject">
    <w:name w:val="annotation subject"/>
    <w:basedOn w:val="CommentText"/>
    <w:next w:val="CommentText"/>
    <w:link w:val="CommentSubjectChar"/>
    <w:uiPriority w:val="99"/>
    <w:semiHidden/>
    <w:unhideWhenUsed/>
    <w:rsid w:val="00BD5F1B"/>
    <w:rPr>
      <w:b/>
      <w:bCs/>
    </w:rPr>
  </w:style>
  <w:style w:type="character" w:customStyle="1" w:styleId="CommentSubjectChar">
    <w:name w:val="Comment Subject Char"/>
    <w:basedOn w:val="CommentTextChar"/>
    <w:link w:val="CommentSubject"/>
    <w:uiPriority w:val="99"/>
    <w:semiHidden/>
    <w:rsid w:val="00BD5F1B"/>
    <w:rPr>
      <w:b/>
      <w:bCs/>
      <w:sz w:val="20"/>
      <w:szCs w:val="20"/>
    </w:rPr>
  </w:style>
  <w:style w:type="paragraph" w:styleId="BalloonText">
    <w:name w:val="Balloon Text"/>
    <w:basedOn w:val="Normal"/>
    <w:link w:val="BalloonTextChar"/>
    <w:uiPriority w:val="99"/>
    <w:semiHidden/>
    <w:unhideWhenUsed/>
    <w:rsid w:val="00BD5F1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5F1B"/>
    <w:rPr>
      <w:rFonts w:ascii="Segoe UI" w:hAnsi="Segoe UI" w:cs="Segoe UI"/>
      <w:sz w:val="18"/>
      <w:szCs w:val="18"/>
    </w:rPr>
  </w:style>
  <w:style w:type="character" w:styleId="Hyperlink">
    <w:name w:val="Hyperlink"/>
    <w:basedOn w:val="DefaultParagraphFont"/>
    <w:uiPriority w:val="99"/>
    <w:unhideWhenUsed/>
    <w:rsid w:val="00E362B5"/>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121608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cionica.r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eucionica.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A72A0E-D759-42D0-8860-E939FB3D39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TotalTime>
  <Pages>4</Pages>
  <Words>1661</Words>
  <Characters>9469</Characters>
  <Application>Microsoft Office Word</Application>
  <DocSecurity>0</DocSecurity>
  <Lines>78</Lines>
  <Paragraphs>22</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11108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zona.mrkalj@outlook.com</dc:creator>
  <cp:lastModifiedBy>Nastavnik</cp:lastModifiedBy>
  <cp:revision>15</cp:revision>
  <cp:lastPrinted>2019-03-27T20:27:00Z</cp:lastPrinted>
  <dcterms:created xsi:type="dcterms:W3CDTF">2019-03-05T12:17:00Z</dcterms:created>
  <dcterms:modified xsi:type="dcterms:W3CDTF">2019-03-28T12:55:00Z</dcterms:modified>
</cp:coreProperties>
</file>